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EFC8E" w14:textId="77777777" w:rsidR="00494DB8" w:rsidRPr="00663E72" w:rsidRDefault="00494DB8" w:rsidP="00494DB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ru-RU"/>
          <w14:ligatures w14:val="none"/>
        </w:rPr>
      </w:pPr>
    </w:p>
    <w:p w14:paraId="5182FFE1" w14:textId="195A6F48" w:rsidR="00494DB8" w:rsidRPr="00BF08E0" w:rsidRDefault="00494DB8" w:rsidP="00622488">
      <w:pPr>
        <w:widowControl w:val="0"/>
        <w:tabs>
          <w:tab w:val="right" w:pos="9072"/>
        </w:tabs>
        <w:spacing w:after="0" w:line="240" w:lineRule="auto"/>
        <w:ind w:left="-284"/>
        <w:jc w:val="center"/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</w:pPr>
      <w:r w:rsidRPr="00BF08E0"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  <w:t>TERMENI DE REFERINȚĂ</w:t>
      </w:r>
    </w:p>
    <w:p w14:paraId="19187B19" w14:textId="3EC9E035" w:rsidR="004A2FBE" w:rsidRPr="00BF08E0" w:rsidRDefault="004F0B36" w:rsidP="00655A6E">
      <w:pPr>
        <w:pStyle w:val="GestaltungKons"/>
        <w:tabs>
          <w:tab w:val="clear" w:pos="9025"/>
          <w:tab w:val="right" w:pos="9072"/>
        </w:tabs>
        <w:spacing w:line="240" w:lineRule="auto"/>
        <w:ind w:left="-426" w:right="0"/>
        <w:jc w:val="center"/>
        <w:rPr>
          <w:rFonts w:ascii="Calibri" w:eastAsia="Calibri" w:hAnsi="Calibri"/>
          <w:b/>
          <w:bCs/>
          <w:noProof w:val="0"/>
          <w:sz w:val="26"/>
          <w:szCs w:val="26"/>
          <w:lang w:val="ro-RO" w:eastAsia="en-US"/>
        </w:rPr>
      </w:pPr>
      <w:r w:rsidRPr="00BF08E0">
        <w:rPr>
          <w:rFonts w:ascii="Calibri" w:eastAsia="Calibri" w:hAnsi="Calibri"/>
          <w:b/>
          <w:bCs/>
          <w:noProof w:val="0"/>
          <w:sz w:val="26"/>
          <w:szCs w:val="26"/>
          <w:lang w:val="ro-RO" w:eastAsia="en-US"/>
        </w:rPr>
        <w:t>pentru selectarea unei companii</w:t>
      </w:r>
      <w:r w:rsidR="00BF08E0" w:rsidRPr="00BF08E0">
        <w:rPr>
          <w:rFonts w:ascii="Calibri" w:eastAsia="Calibri" w:hAnsi="Calibri"/>
          <w:b/>
          <w:bCs/>
          <w:noProof w:val="0"/>
          <w:sz w:val="26"/>
          <w:szCs w:val="26"/>
          <w:lang w:val="ro-RO" w:eastAsia="en-US"/>
        </w:rPr>
        <w:t xml:space="preserve">/agenție de PR  ce va </w:t>
      </w:r>
      <w:r w:rsidR="002C15D2">
        <w:rPr>
          <w:rFonts w:ascii="Calibri" w:eastAsia="Calibri" w:hAnsi="Calibri"/>
          <w:b/>
          <w:bCs/>
          <w:noProof w:val="0"/>
          <w:sz w:val="26"/>
          <w:szCs w:val="26"/>
          <w:lang w:val="ro-RO" w:eastAsia="en-US"/>
        </w:rPr>
        <w:t xml:space="preserve">planifica și </w:t>
      </w:r>
      <w:r w:rsidR="00BF08E0" w:rsidRPr="00BF08E0">
        <w:rPr>
          <w:rFonts w:ascii="Calibri" w:eastAsia="Calibri" w:hAnsi="Calibri"/>
          <w:b/>
          <w:bCs/>
          <w:noProof w:val="0"/>
          <w:sz w:val="26"/>
          <w:szCs w:val="26"/>
          <w:lang w:val="ro-RO" w:eastAsia="en-US"/>
        </w:rPr>
        <w:t xml:space="preserve">desfășura o </w:t>
      </w:r>
      <w:r w:rsidR="00655A6E" w:rsidRPr="00BF08E0">
        <w:rPr>
          <w:rFonts w:ascii="Calibri" w:eastAsia="Calibri" w:hAnsi="Calibri"/>
          <w:b/>
          <w:bCs/>
          <w:sz w:val="26"/>
          <w:szCs w:val="26"/>
        </w:rPr>
        <w:t>campani</w:t>
      </w:r>
      <w:r w:rsidR="00BF08E0" w:rsidRPr="00BF08E0">
        <w:rPr>
          <w:rFonts w:ascii="Calibri" w:eastAsia="Calibri" w:hAnsi="Calibri"/>
          <w:b/>
          <w:bCs/>
          <w:sz w:val="26"/>
          <w:szCs w:val="26"/>
        </w:rPr>
        <w:t>e d</w:t>
      </w:r>
      <w:r w:rsidR="00655A6E" w:rsidRPr="00BF08E0">
        <w:rPr>
          <w:rFonts w:ascii="Calibri" w:eastAsia="Calibri" w:hAnsi="Calibri"/>
          <w:b/>
          <w:bCs/>
          <w:sz w:val="26"/>
          <w:szCs w:val="26"/>
        </w:rPr>
        <w:t xml:space="preserve">e informare și sensibilizare </w:t>
      </w:r>
      <w:r w:rsidR="00BF08E0">
        <w:rPr>
          <w:rFonts w:ascii="Calibri" w:eastAsia="Calibri" w:hAnsi="Calibri"/>
          <w:b/>
          <w:bCs/>
          <w:sz w:val="26"/>
          <w:szCs w:val="26"/>
        </w:rPr>
        <w:t>privind</w:t>
      </w:r>
      <w:r w:rsidR="00655A6E" w:rsidRPr="00BF08E0">
        <w:rPr>
          <w:rFonts w:ascii="Calibri" w:eastAsia="Calibri" w:hAnsi="Calibri"/>
          <w:b/>
          <w:bCs/>
          <w:sz w:val="26"/>
          <w:szCs w:val="26"/>
        </w:rPr>
        <w:t xml:space="preserve"> import</w:t>
      </w:r>
      <w:r w:rsidR="00DB679D" w:rsidRPr="00BF08E0">
        <w:rPr>
          <w:rFonts w:ascii="Calibri" w:eastAsia="Calibri" w:hAnsi="Calibri"/>
          <w:b/>
          <w:bCs/>
          <w:sz w:val="26"/>
          <w:szCs w:val="26"/>
        </w:rPr>
        <w:t>a</w:t>
      </w:r>
      <w:r w:rsidR="00655A6E" w:rsidRPr="00BF08E0">
        <w:rPr>
          <w:rFonts w:ascii="Calibri" w:eastAsia="Calibri" w:hAnsi="Calibri"/>
          <w:b/>
          <w:bCs/>
          <w:sz w:val="26"/>
          <w:szCs w:val="26"/>
        </w:rPr>
        <w:t>nța</w:t>
      </w:r>
      <w:r w:rsidR="00BF08E0" w:rsidRPr="00BF08E0">
        <w:rPr>
          <w:rFonts w:ascii="Calibri" w:eastAsia="Calibri" w:hAnsi="Calibri"/>
          <w:b/>
          <w:bCs/>
          <w:sz w:val="26"/>
          <w:szCs w:val="26"/>
        </w:rPr>
        <w:t xml:space="preserve"> oferirii </w:t>
      </w:r>
      <w:r w:rsidR="00655A6E" w:rsidRPr="00BF08E0">
        <w:rPr>
          <w:rFonts w:ascii="Calibri" w:eastAsia="Calibri" w:hAnsi="Calibri"/>
          <w:b/>
          <w:bCs/>
          <w:sz w:val="26"/>
          <w:szCs w:val="26"/>
        </w:rPr>
        <w:t>feedback-ul</w:t>
      </w:r>
      <w:r w:rsidR="00BF08E0" w:rsidRPr="00BF08E0">
        <w:rPr>
          <w:rFonts w:ascii="Calibri" w:eastAsia="Calibri" w:hAnsi="Calibri"/>
          <w:b/>
          <w:bCs/>
          <w:sz w:val="26"/>
          <w:szCs w:val="26"/>
        </w:rPr>
        <w:t>ui</w:t>
      </w:r>
      <w:r w:rsidR="00655A6E" w:rsidRPr="00BF08E0">
        <w:rPr>
          <w:rFonts w:ascii="Calibri" w:eastAsia="Calibri" w:hAnsi="Calibri"/>
          <w:b/>
          <w:bCs/>
          <w:sz w:val="26"/>
          <w:szCs w:val="26"/>
        </w:rPr>
        <w:t xml:space="preserve"> despre serviciile medicale</w:t>
      </w:r>
      <w:r w:rsidR="00BF08E0">
        <w:rPr>
          <w:rFonts w:ascii="Calibri" w:eastAsia="Calibri" w:hAnsi="Calibri"/>
          <w:b/>
          <w:bCs/>
          <w:sz w:val="26"/>
          <w:szCs w:val="26"/>
        </w:rPr>
        <w:t xml:space="preserve"> primite</w:t>
      </w:r>
    </w:p>
    <w:p w14:paraId="5FD76766" w14:textId="77777777" w:rsidR="00131936" w:rsidRPr="00131936" w:rsidRDefault="00131936" w:rsidP="00131936">
      <w:pPr>
        <w:pStyle w:val="GestaltungKons"/>
        <w:tabs>
          <w:tab w:val="clear" w:pos="9025"/>
          <w:tab w:val="right" w:pos="9072"/>
        </w:tabs>
        <w:spacing w:line="240" w:lineRule="auto"/>
        <w:ind w:left="-426" w:right="0"/>
        <w:jc w:val="center"/>
        <w:rPr>
          <w:rFonts w:ascii="Calibri" w:eastAsia="Calibri" w:hAnsi="Calibri"/>
          <w:b/>
          <w:bCs/>
          <w:noProof w:val="0"/>
          <w:sz w:val="26"/>
          <w:szCs w:val="26"/>
          <w:lang w:val="ro-RO" w:eastAsia="en-US"/>
        </w:rPr>
      </w:pPr>
    </w:p>
    <w:tbl>
      <w:tblPr>
        <w:tblStyle w:val="Tabelgril"/>
        <w:tblW w:w="0" w:type="auto"/>
        <w:tblInd w:w="-431" w:type="dxa"/>
        <w:tblLook w:val="04A0" w:firstRow="1" w:lastRow="0" w:firstColumn="1" w:lastColumn="0" w:noHBand="0" w:noVBand="1"/>
      </w:tblPr>
      <w:tblGrid>
        <w:gridCol w:w="3828"/>
        <w:gridCol w:w="5948"/>
      </w:tblGrid>
      <w:tr w:rsidR="00494DB8" w:rsidRPr="00663E72" w14:paraId="56D22089" w14:textId="77777777" w:rsidTr="003C1556">
        <w:tc>
          <w:tcPr>
            <w:tcW w:w="3828" w:type="dxa"/>
          </w:tcPr>
          <w:p w14:paraId="514F23E4" w14:textId="1E0C1355" w:rsidR="00494DB8" w:rsidRPr="0017520C" w:rsidRDefault="00494DB8" w:rsidP="0013193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noProof/>
                <w:sz w:val="24"/>
                <w:szCs w:val="24"/>
                <w:lang w:val="ro-RO"/>
              </w:rPr>
            </w:pPr>
            <w:proofErr w:type="spellStart"/>
            <w:r w:rsidRPr="0017520C">
              <w:rPr>
                <w:rFonts w:ascii="Calibri" w:eastAsia="Calibri" w:hAnsi="Calibri" w:cs="Calibri"/>
                <w:b/>
                <w:sz w:val="24"/>
                <w:szCs w:val="24"/>
              </w:rPr>
              <w:t>Denumirea</w:t>
            </w:r>
            <w:proofErr w:type="spellEnd"/>
            <w:r w:rsidRPr="0017520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17520C">
              <w:rPr>
                <w:rFonts w:ascii="Calibri" w:eastAsia="Calibri" w:hAnsi="Calibri" w:cs="Calibri"/>
                <w:b/>
                <w:sz w:val="24"/>
                <w:szCs w:val="24"/>
              </w:rPr>
              <w:t>proiectului</w:t>
            </w:r>
            <w:proofErr w:type="spellEnd"/>
          </w:p>
        </w:tc>
        <w:tc>
          <w:tcPr>
            <w:tcW w:w="5948" w:type="dxa"/>
            <w:shd w:val="clear" w:color="auto" w:fill="auto"/>
          </w:tcPr>
          <w:p w14:paraId="6420BBD1" w14:textId="6FC1C171" w:rsidR="00162C1F" w:rsidRPr="0017520C" w:rsidRDefault="00494DB8" w:rsidP="00131936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proofErr w:type="spellStart"/>
            <w:r w:rsidRPr="0017520C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Echitate</w:t>
            </w:r>
            <w:proofErr w:type="spellEnd"/>
            <w:r w:rsidRPr="0017520C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7520C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în</w:t>
            </w:r>
            <w:proofErr w:type="spellEnd"/>
            <w:r w:rsidRPr="0017520C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7520C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sănătate</w:t>
            </w:r>
            <w:proofErr w:type="spellEnd"/>
            <w:r w:rsidRPr="0017520C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7520C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prin</w:t>
            </w:r>
            <w:proofErr w:type="spellEnd"/>
            <w:r w:rsidRPr="0017520C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7520C">
              <w:rPr>
                <w:rFonts w:ascii="Calibri" w:eastAsia="Calibri" w:hAnsi="Calibri" w:cs="Calibri"/>
                <w:sz w:val="24"/>
                <w:szCs w:val="24"/>
                <w:lang w:val="fr-FR"/>
              </w:rPr>
              <w:t>responsabilizare</w:t>
            </w:r>
            <w:proofErr w:type="spellEnd"/>
            <w:r w:rsidRPr="0017520C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7520C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socială</w:t>
            </w:r>
            <w:proofErr w:type="spellEnd"/>
          </w:p>
        </w:tc>
      </w:tr>
      <w:tr w:rsidR="00494DB8" w:rsidRPr="00663E72" w14:paraId="7928B147" w14:textId="77777777" w:rsidTr="003C1556">
        <w:trPr>
          <w:trHeight w:val="70"/>
        </w:trPr>
        <w:tc>
          <w:tcPr>
            <w:tcW w:w="3828" w:type="dxa"/>
          </w:tcPr>
          <w:p w14:paraId="2381CC21" w14:textId="3D13BA9C" w:rsidR="00494DB8" w:rsidRPr="0017520C" w:rsidRDefault="00494DB8" w:rsidP="0013193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noProof/>
                <w:sz w:val="24"/>
                <w:szCs w:val="24"/>
                <w:lang w:val="en-US"/>
              </w:rPr>
            </w:pPr>
            <w:proofErr w:type="spellStart"/>
            <w:r w:rsidRPr="0017520C">
              <w:rPr>
                <w:rFonts w:ascii="Calibri" w:eastAsia="Calibri" w:hAnsi="Calibri" w:cs="Calibri"/>
                <w:b/>
                <w:sz w:val="24"/>
                <w:szCs w:val="24"/>
              </w:rPr>
              <w:t>Termenul</w:t>
            </w:r>
            <w:proofErr w:type="spellEnd"/>
            <w:r w:rsidR="004B2D62" w:rsidRPr="0017520C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-</w:t>
            </w:r>
            <w:proofErr w:type="spellStart"/>
            <w:r w:rsidRPr="0017520C">
              <w:rPr>
                <w:rFonts w:ascii="Calibri" w:eastAsia="Calibri" w:hAnsi="Calibri" w:cs="Calibri"/>
                <w:b/>
                <w:sz w:val="24"/>
                <w:szCs w:val="24"/>
              </w:rPr>
              <w:t>limită</w:t>
            </w:r>
            <w:proofErr w:type="spellEnd"/>
            <w:r w:rsidRPr="0017520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17520C">
              <w:rPr>
                <w:rFonts w:ascii="Calibri" w:eastAsia="Calibri" w:hAnsi="Calibri" w:cs="Calibri"/>
                <w:b/>
                <w:sz w:val="24"/>
                <w:szCs w:val="24"/>
              </w:rPr>
              <w:t>de</w:t>
            </w:r>
            <w:proofErr w:type="spellEnd"/>
            <w:r w:rsidRPr="0017520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17520C">
              <w:rPr>
                <w:rFonts w:ascii="Calibri" w:eastAsia="Calibri" w:hAnsi="Calibri" w:cs="Calibri"/>
                <w:b/>
                <w:sz w:val="24"/>
                <w:szCs w:val="24"/>
              </w:rPr>
              <w:t>aplicare</w:t>
            </w:r>
            <w:proofErr w:type="spellEnd"/>
          </w:p>
        </w:tc>
        <w:tc>
          <w:tcPr>
            <w:tcW w:w="5948" w:type="dxa"/>
            <w:shd w:val="clear" w:color="auto" w:fill="auto"/>
          </w:tcPr>
          <w:p w14:paraId="4580CC41" w14:textId="711BC47A" w:rsidR="009E417F" w:rsidRPr="0017520C" w:rsidRDefault="00391D16" w:rsidP="00131936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ro-RO"/>
              </w:rPr>
            </w:pPr>
            <w:r w:rsidRPr="0017520C">
              <w:rPr>
                <w:rFonts w:ascii="Calibri" w:eastAsia="Calibri" w:hAnsi="Calibri" w:cs="Calibri"/>
                <w:sz w:val="24"/>
                <w:szCs w:val="24"/>
                <w:lang w:val="ro-RO"/>
              </w:rPr>
              <w:t>28</w:t>
            </w:r>
            <w:r w:rsidR="00C00F83" w:rsidRPr="0017520C">
              <w:rPr>
                <w:rFonts w:ascii="Calibri" w:eastAsia="Calibri" w:hAnsi="Calibri" w:cs="Calibri"/>
                <w:sz w:val="24"/>
                <w:szCs w:val="24"/>
                <w:lang w:val="ro-RO"/>
              </w:rPr>
              <w:t xml:space="preserve"> februarie 2025</w:t>
            </w:r>
          </w:p>
        </w:tc>
      </w:tr>
      <w:tr w:rsidR="00494DB8" w:rsidRPr="00663E72" w14:paraId="792526DA" w14:textId="77777777" w:rsidTr="003C1556">
        <w:tc>
          <w:tcPr>
            <w:tcW w:w="3828" w:type="dxa"/>
          </w:tcPr>
          <w:p w14:paraId="2925DE91" w14:textId="77777777" w:rsidR="00494DB8" w:rsidRPr="0017520C" w:rsidRDefault="00494DB8" w:rsidP="0013193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noProof/>
                <w:sz w:val="24"/>
                <w:szCs w:val="24"/>
                <w:lang w:val="en-US"/>
              </w:rPr>
            </w:pPr>
            <w:proofErr w:type="spellStart"/>
            <w:r w:rsidRPr="0017520C">
              <w:rPr>
                <w:rFonts w:ascii="Calibri" w:eastAsia="Calibri" w:hAnsi="Calibri" w:cs="Calibri"/>
                <w:b/>
                <w:sz w:val="24"/>
                <w:szCs w:val="24"/>
              </w:rPr>
              <w:t>Perioada</w:t>
            </w:r>
            <w:proofErr w:type="spellEnd"/>
            <w:r w:rsidRPr="0017520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17520C">
              <w:rPr>
                <w:rFonts w:ascii="Calibri" w:eastAsia="Calibri" w:hAnsi="Calibri" w:cs="Calibri"/>
                <w:b/>
                <w:sz w:val="24"/>
                <w:szCs w:val="24"/>
              </w:rPr>
              <w:t>pentru</w:t>
            </w:r>
            <w:proofErr w:type="spellEnd"/>
            <w:r w:rsidRPr="0017520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17520C">
              <w:rPr>
                <w:rFonts w:ascii="Calibri" w:eastAsia="Calibri" w:hAnsi="Calibri" w:cs="Calibri"/>
                <w:b/>
                <w:sz w:val="24"/>
                <w:szCs w:val="24"/>
              </w:rPr>
              <w:t>realizarea</w:t>
            </w:r>
            <w:proofErr w:type="spellEnd"/>
            <w:r w:rsidRPr="0017520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17520C">
              <w:rPr>
                <w:rFonts w:ascii="Calibri" w:eastAsia="Calibri" w:hAnsi="Calibri" w:cs="Calibri"/>
                <w:b/>
                <w:sz w:val="24"/>
                <w:szCs w:val="24"/>
              </w:rPr>
              <w:t>sarcinii</w:t>
            </w:r>
            <w:proofErr w:type="spellEnd"/>
            <w:r w:rsidRPr="0017520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  <w:shd w:val="clear" w:color="auto" w:fill="auto"/>
          </w:tcPr>
          <w:p w14:paraId="2CD81833" w14:textId="5A1ACD69" w:rsidR="009E417F" w:rsidRPr="0017520C" w:rsidRDefault="00391D16" w:rsidP="00391D1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noProof/>
                <w:sz w:val="24"/>
                <w:szCs w:val="24"/>
                <w:lang w:val="ro-RO"/>
              </w:rPr>
            </w:pPr>
            <w:r w:rsidRPr="0017520C">
              <w:rPr>
                <w:rFonts w:ascii="Calibri" w:eastAsia="Calibri" w:hAnsi="Calibri" w:cs="Calibri"/>
                <w:sz w:val="24"/>
                <w:szCs w:val="24"/>
                <w:lang w:val="ro-MD"/>
              </w:rPr>
              <w:t>6 martie</w:t>
            </w:r>
            <w:r w:rsidR="00715292" w:rsidRPr="0017520C">
              <w:rPr>
                <w:rFonts w:ascii="Calibri" w:eastAsia="Calibri" w:hAnsi="Calibri" w:cs="Calibri"/>
                <w:sz w:val="24"/>
                <w:szCs w:val="24"/>
                <w:lang w:val="ro-MD"/>
              </w:rPr>
              <w:t xml:space="preserve"> - </w:t>
            </w:r>
            <w:r w:rsidRPr="0017520C">
              <w:rPr>
                <w:rFonts w:ascii="Calibri" w:eastAsia="Calibri" w:hAnsi="Calibri" w:cs="Calibri"/>
                <w:sz w:val="24"/>
                <w:szCs w:val="24"/>
                <w:lang w:val="ro-MD"/>
              </w:rPr>
              <w:t xml:space="preserve">30 septembrie </w:t>
            </w:r>
            <w:r w:rsidR="00F12986" w:rsidRPr="0017520C">
              <w:rPr>
                <w:rFonts w:ascii="Calibri" w:eastAsia="Calibri" w:hAnsi="Calibri" w:cs="Calibri"/>
                <w:sz w:val="24"/>
                <w:szCs w:val="24"/>
                <w:lang w:val="ro-MD"/>
              </w:rPr>
              <w:t>2025</w:t>
            </w:r>
          </w:p>
        </w:tc>
      </w:tr>
    </w:tbl>
    <w:p w14:paraId="5328C155" w14:textId="77777777" w:rsidR="00494DB8" w:rsidRPr="00663E72" w:rsidRDefault="00494DB8" w:rsidP="009E5FA6">
      <w:pPr>
        <w:keepNext/>
        <w:numPr>
          <w:ilvl w:val="0"/>
          <w:numId w:val="1"/>
        </w:numPr>
        <w:pBdr>
          <w:bottom w:val="single" w:sz="4" w:space="1" w:color="auto"/>
        </w:pBdr>
        <w:tabs>
          <w:tab w:val="left" w:pos="851"/>
          <w:tab w:val="right" w:pos="9071"/>
        </w:tabs>
        <w:suppressAutoHyphens/>
        <w:spacing w:before="190" w:after="0" w:line="240" w:lineRule="auto"/>
        <w:ind w:left="0" w:right="-1"/>
        <w:jc w:val="both"/>
        <w:outlineLvl w:val="0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663E72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Informații generale</w:t>
      </w:r>
    </w:p>
    <w:p w14:paraId="00A85AE1" w14:textId="77777777" w:rsidR="00494DB8" w:rsidRPr="00663E72" w:rsidRDefault="00494DB8" w:rsidP="00494DB8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85B46B1" w14:textId="48FB9A23" w:rsidR="00594E2B" w:rsidRPr="00663E72" w:rsidRDefault="00494DB8" w:rsidP="008C0E51">
      <w:pPr>
        <w:pStyle w:val="GestaltungKons"/>
        <w:tabs>
          <w:tab w:val="right" w:pos="9072"/>
        </w:tabs>
        <w:spacing w:line="240" w:lineRule="auto"/>
        <w:ind w:left="-426"/>
        <w:jc w:val="both"/>
        <w:rPr>
          <w:rFonts w:ascii="Calibri" w:eastAsia="Calibri" w:hAnsi="Calibri"/>
          <w:noProof w:val="0"/>
          <w:szCs w:val="24"/>
          <w:lang w:val="ro-RO" w:eastAsia="en-US"/>
        </w:rPr>
      </w:pPr>
      <w:r w:rsidRPr="00663E72">
        <w:rPr>
          <w:rFonts w:ascii="Calibri" w:eastAsia="Calibri" w:hAnsi="Calibri"/>
          <w:noProof w:val="0"/>
          <w:szCs w:val="24"/>
          <w:lang w:val="ro-RO" w:eastAsia="en-US"/>
        </w:rPr>
        <w:t>Începând cu 1 Mai 2024, Crucea Roșie din Elveția în parteneriat cu Asociația Obștească „CASMED” și Asociația Obștească „HOMECARE” implementează faza 2 a proiectului „Echitate în sănătate prin responsabilizare socială”, cu susținerea financiară a Agenției Elvețiene pentru Dezvoltare și Cooperare.</w:t>
      </w:r>
    </w:p>
    <w:p w14:paraId="24B949B0" w14:textId="11A7B11A" w:rsidR="00494DB8" w:rsidRPr="00663E72" w:rsidRDefault="00494DB8" w:rsidP="008C0E51">
      <w:pPr>
        <w:pStyle w:val="GestaltungKons"/>
        <w:tabs>
          <w:tab w:val="right" w:pos="9072"/>
        </w:tabs>
        <w:spacing w:line="240" w:lineRule="auto"/>
        <w:ind w:left="-426"/>
        <w:jc w:val="both"/>
        <w:rPr>
          <w:rFonts w:ascii="Calibri" w:eastAsia="Calibri" w:hAnsi="Calibri"/>
          <w:noProof w:val="0"/>
          <w:szCs w:val="24"/>
          <w:lang w:val="ro-RO" w:eastAsia="en-US"/>
        </w:rPr>
      </w:pPr>
      <w:r w:rsidRPr="00663E72">
        <w:rPr>
          <w:rFonts w:ascii="Calibri" w:eastAsia="Calibri" w:hAnsi="Calibri"/>
          <w:noProof w:val="0"/>
          <w:szCs w:val="24"/>
          <w:lang w:val="ro-RO" w:eastAsia="en-US"/>
        </w:rPr>
        <w:t>Scopul general al proiectului este să contribuie la asigurarea cu servicii medicale de calitate cu o protecție financiară adecvată a populației Republicii Moldova prin dezvoltarea și aplicarea mecanismelor de responsabilizare socială în sănătate.</w:t>
      </w:r>
    </w:p>
    <w:p w14:paraId="1E6823CB" w14:textId="77777777" w:rsidR="009E5FA6" w:rsidRPr="00663E72" w:rsidRDefault="009E5FA6" w:rsidP="009E5FA6">
      <w:pPr>
        <w:pStyle w:val="GestaltungKons"/>
        <w:tabs>
          <w:tab w:val="right" w:pos="9072"/>
        </w:tabs>
        <w:spacing w:line="240" w:lineRule="auto"/>
        <w:ind w:left="-426"/>
        <w:jc w:val="both"/>
        <w:rPr>
          <w:rFonts w:ascii="Calibri" w:eastAsia="Calibri" w:hAnsi="Calibri"/>
          <w:noProof w:val="0"/>
          <w:szCs w:val="24"/>
          <w:lang w:val="ro-RO" w:eastAsia="en-US"/>
        </w:rPr>
      </w:pPr>
    </w:p>
    <w:p w14:paraId="734CA1ED" w14:textId="77777777" w:rsidR="00494DB8" w:rsidRPr="00663E72" w:rsidRDefault="00494DB8" w:rsidP="009E5FA6">
      <w:pPr>
        <w:pStyle w:val="GestaltungKons"/>
        <w:tabs>
          <w:tab w:val="right" w:pos="9072"/>
        </w:tabs>
        <w:spacing w:line="240" w:lineRule="auto"/>
        <w:ind w:left="-426"/>
        <w:jc w:val="both"/>
        <w:rPr>
          <w:rFonts w:ascii="Calibri" w:eastAsia="Calibri" w:hAnsi="Calibri"/>
          <w:noProof w:val="0"/>
          <w:szCs w:val="24"/>
          <w:lang w:val="ro-RO" w:eastAsia="en-US"/>
        </w:rPr>
      </w:pPr>
      <w:r w:rsidRPr="00663E72">
        <w:rPr>
          <w:rFonts w:ascii="Calibri" w:eastAsia="Calibri" w:hAnsi="Calibri"/>
          <w:noProof w:val="0"/>
          <w:szCs w:val="24"/>
          <w:lang w:val="ro-RO" w:eastAsia="en-US"/>
        </w:rPr>
        <w:t>Proiectul prevede atingerea a trei rezultate strategice ale Acoperii Universale cu Servicii în Moldova pentru îmbunătățirea calității, accesului și echității în sănătate în țară:</w:t>
      </w:r>
    </w:p>
    <w:p w14:paraId="5DECFBC1" w14:textId="77777777" w:rsidR="00494DB8" w:rsidRPr="00663E72" w:rsidRDefault="00494DB8" w:rsidP="009E5FA6">
      <w:pPr>
        <w:pStyle w:val="GestaltungKons"/>
        <w:numPr>
          <w:ilvl w:val="0"/>
          <w:numId w:val="4"/>
        </w:numPr>
        <w:tabs>
          <w:tab w:val="right" w:pos="9072"/>
        </w:tabs>
        <w:spacing w:line="240" w:lineRule="auto"/>
        <w:ind w:left="0" w:hanging="284"/>
        <w:jc w:val="both"/>
        <w:rPr>
          <w:rFonts w:ascii="Calibri" w:eastAsia="Calibri" w:hAnsi="Calibri"/>
          <w:noProof w:val="0"/>
          <w:szCs w:val="24"/>
          <w:lang w:val="ro-RO" w:eastAsia="en-US"/>
        </w:rPr>
      </w:pPr>
      <w:r w:rsidRPr="00663E72">
        <w:rPr>
          <w:rFonts w:ascii="Calibri" w:eastAsia="Calibri" w:hAnsi="Calibri"/>
          <w:noProof w:val="0"/>
          <w:szCs w:val="24"/>
          <w:lang w:val="ro-RO" w:eastAsia="en-US"/>
        </w:rPr>
        <w:t>Asigurarea cu servicii medicale echitabile de calitate la toate nivelurile din țară.</w:t>
      </w:r>
    </w:p>
    <w:p w14:paraId="6783024A" w14:textId="77777777" w:rsidR="00494DB8" w:rsidRPr="00663E72" w:rsidRDefault="00494DB8" w:rsidP="009E5FA6">
      <w:pPr>
        <w:pStyle w:val="GestaltungKons"/>
        <w:numPr>
          <w:ilvl w:val="0"/>
          <w:numId w:val="4"/>
        </w:numPr>
        <w:tabs>
          <w:tab w:val="right" w:pos="9072"/>
        </w:tabs>
        <w:spacing w:line="240" w:lineRule="auto"/>
        <w:ind w:left="0" w:hanging="284"/>
        <w:jc w:val="both"/>
        <w:rPr>
          <w:rFonts w:ascii="Calibri" w:eastAsia="Calibri" w:hAnsi="Calibri"/>
          <w:noProof w:val="0"/>
          <w:szCs w:val="24"/>
          <w:lang w:val="ro-RO" w:eastAsia="en-US"/>
        </w:rPr>
      </w:pPr>
      <w:r w:rsidRPr="00663E72">
        <w:rPr>
          <w:rFonts w:ascii="Calibri" w:eastAsia="Calibri" w:hAnsi="Calibri"/>
          <w:noProof w:val="0"/>
          <w:szCs w:val="24"/>
          <w:lang w:val="ro-RO" w:eastAsia="en-US"/>
        </w:rPr>
        <w:t>Asigurarea obligatorie de sănătate este durabilă și are acoperire la nivel național.</w:t>
      </w:r>
    </w:p>
    <w:p w14:paraId="7D80A4FD" w14:textId="5498928E" w:rsidR="00494DB8" w:rsidRPr="00663E72" w:rsidRDefault="00494DB8" w:rsidP="009E5FA6">
      <w:pPr>
        <w:pStyle w:val="GestaltungKons"/>
        <w:numPr>
          <w:ilvl w:val="0"/>
          <w:numId w:val="4"/>
        </w:numPr>
        <w:tabs>
          <w:tab w:val="right" w:pos="9072"/>
        </w:tabs>
        <w:spacing w:line="240" w:lineRule="auto"/>
        <w:ind w:left="0" w:hanging="284"/>
        <w:jc w:val="both"/>
        <w:rPr>
          <w:rFonts w:ascii="Calibri" w:eastAsia="Calibri" w:hAnsi="Calibri"/>
          <w:noProof w:val="0"/>
          <w:szCs w:val="24"/>
          <w:lang w:val="ro-RO" w:eastAsia="en-US"/>
        </w:rPr>
      </w:pPr>
      <w:proofErr w:type="spellStart"/>
      <w:r w:rsidRPr="00663E72">
        <w:rPr>
          <w:rFonts w:ascii="Calibri" w:eastAsia="Calibri" w:hAnsi="Calibri"/>
          <w:noProof w:val="0"/>
          <w:szCs w:val="24"/>
          <w:lang w:val="ro-RO" w:eastAsia="en-US"/>
        </w:rPr>
        <w:t>Populaţia</w:t>
      </w:r>
      <w:proofErr w:type="spellEnd"/>
      <w:r w:rsidRPr="00663E72">
        <w:rPr>
          <w:rFonts w:ascii="Calibri" w:eastAsia="Calibri" w:hAnsi="Calibri"/>
          <w:noProof w:val="0"/>
          <w:szCs w:val="24"/>
          <w:lang w:val="ro-RO" w:eastAsia="en-US"/>
        </w:rPr>
        <w:t xml:space="preserve"> Republicii Moldova este protejată eficient împotriva sărăciei din cauza plăților suplimentare și neformale.</w:t>
      </w:r>
    </w:p>
    <w:p w14:paraId="4291BF1F" w14:textId="77777777" w:rsidR="009E5FA6" w:rsidRPr="00663E72" w:rsidRDefault="009E5FA6" w:rsidP="009E5FA6">
      <w:pPr>
        <w:pStyle w:val="GestaltungKons"/>
        <w:tabs>
          <w:tab w:val="right" w:pos="9072"/>
        </w:tabs>
        <w:spacing w:line="240" w:lineRule="auto"/>
        <w:jc w:val="both"/>
        <w:rPr>
          <w:rFonts w:ascii="Calibri" w:eastAsia="Calibri" w:hAnsi="Calibri"/>
          <w:noProof w:val="0"/>
          <w:szCs w:val="24"/>
          <w:lang w:val="ro-RO" w:eastAsia="en-US"/>
        </w:rPr>
      </w:pPr>
    </w:p>
    <w:p w14:paraId="4B466875" w14:textId="77777777" w:rsidR="00494DB8" w:rsidRPr="00663E72" w:rsidRDefault="00494DB8" w:rsidP="009E5FA6">
      <w:pPr>
        <w:pStyle w:val="GestaltungKons"/>
        <w:tabs>
          <w:tab w:val="right" w:pos="9072"/>
        </w:tabs>
        <w:spacing w:line="240" w:lineRule="auto"/>
        <w:ind w:left="-426"/>
        <w:jc w:val="both"/>
        <w:rPr>
          <w:rFonts w:ascii="Calibri" w:eastAsia="Calibri" w:hAnsi="Calibri"/>
          <w:noProof w:val="0"/>
          <w:szCs w:val="24"/>
          <w:lang w:val="ro-RO" w:eastAsia="en-US"/>
        </w:rPr>
      </w:pPr>
      <w:r w:rsidRPr="00663E72">
        <w:rPr>
          <w:rFonts w:ascii="Calibri" w:eastAsia="Calibri" w:hAnsi="Calibri"/>
          <w:noProof w:val="0"/>
          <w:szCs w:val="24"/>
          <w:lang w:val="ro-RO" w:eastAsia="en-US"/>
        </w:rPr>
        <w:t>Intervențiile și activitățile proiectului în perioada Mai 2024 – Iunie 2027 vizează:</w:t>
      </w:r>
    </w:p>
    <w:p w14:paraId="672235BB" w14:textId="77777777" w:rsidR="00494DB8" w:rsidRPr="00663E72" w:rsidRDefault="00494DB8" w:rsidP="009E5FA6">
      <w:pPr>
        <w:pStyle w:val="GestaltungKons"/>
        <w:numPr>
          <w:ilvl w:val="0"/>
          <w:numId w:val="4"/>
        </w:numPr>
        <w:tabs>
          <w:tab w:val="right" w:pos="9072"/>
        </w:tabs>
        <w:spacing w:line="240" w:lineRule="auto"/>
        <w:ind w:left="0" w:hanging="284"/>
        <w:jc w:val="both"/>
        <w:rPr>
          <w:rFonts w:ascii="Calibri" w:eastAsia="Calibri" w:hAnsi="Calibri"/>
          <w:noProof w:val="0"/>
          <w:szCs w:val="24"/>
          <w:lang w:val="ro-RO" w:eastAsia="en-US"/>
        </w:rPr>
      </w:pPr>
      <w:r w:rsidRPr="00663E72">
        <w:rPr>
          <w:rFonts w:ascii="Calibri" w:eastAsia="Calibri" w:hAnsi="Calibri"/>
          <w:noProof w:val="0"/>
          <w:szCs w:val="24"/>
          <w:lang w:val="ro-RO" w:eastAsia="en-US"/>
        </w:rPr>
        <w:t>peste 100 instituții medicale și agenții publice naționale (Ministerul Sănătății, Compania Națională de Asigurări în Medicină, Centrul Național Anticorupție, Agenția Națională pentru Sănătate Publică), cu scopul de a le spori capacitățile în oferirea serviciilor medicale echitabile și pentru a fortifica abilitățile și instrumentele agențiilor publice naționale pentru mai multă transparență și răspundere față de public.</w:t>
      </w:r>
    </w:p>
    <w:p w14:paraId="26742FFC" w14:textId="77777777" w:rsidR="00494DB8" w:rsidRPr="00663E72" w:rsidRDefault="00494DB8" w:rsidP="009E5FA6">
      <w:pPr>
        <w:pStyle w:val="GestaltungKons"/>
        <w:numPr>
          <w:ilvl w:val="0"/>
          <w:numId w:val="4"/>
        </w:numPr>
        <w:tabs>
          <w:tab w:val="right" w:pos="9072"/>
        </w:tabs>
        <w:spacing w:line="240" w:lineRule="auto"/>
        <w:ind w:left="0" w:hanging="284"/>
        <w:jc w:val="both"/>
        <w:rPr>
          <w:rFonts w:ascii="Calibri" w:eastAsia="Calibri" w:hAnsi="Calibri"/>
          <w:noProof w:val="0"/>
          <w:szCs w:val="24"/>
          <w:lang w:val="ro-RO" w:eastAsia="en-US"/>
        </w:rPr>
      </w:pPr>
      <w:r w:rsidRPr="00663E72">
        <w:rPr>
          <w:rFonts w:ascii="Calibri" w:eastAsia="Calibri" w:hAnsi="Calibri"/>
          <w:noProof w:val="0"/>
          <w:szCs w:val="24"/>
          <w:lang w:val="ro-RO" w:eastAsia="en-US"/>
        </w:rPr>
        <w:t>organizațiile societății civile de nivel local, regional și național (OSC-uri, asociații și grupuri de pacienți, grupuri de tineri și seniori), cu scopul de a le împuternici să-și cunoască și exercite drepturile în sănătate, și să se implice în responsabilizarea prestatorilor de servicii medicale și a autorităților în sănătate, prin promovarea mecanismelor de responsabilizare socială.</w:t>
      </w:r>
    </w:p>
    <w:p w14:paraId="5261A359" w14:textId="77777777" w:rsidR="00494DB8" w:rsidRPr="00663E72" w:rsidRDefault="00494DB8" w:rsidP="009E5FA6">
      <w:pPr>
        <w:pStyle w:val="GestaltungKons"/>
        <w:numPr>
          <w:ilvl w:val="0"/>
          <w:numId w:val="4"/>
        </w:numPr>
        <w:tabs>
          <w:tab w:val="right" w:pos="9072"/>
        </w:tabs>
        <w:spacing w:line="240" w:lineRule="auto"/>
        <w:ind w:left="0" w:hanging="284"/>
        <w:jc w:val="both"/>
        <w:rPr>
          <w:rFonts w:ascii="Calibri" w:eastAsia="Calibri" w:hAnsi="Calibri"/>
          <w:noProof w:val="0"/>
          <w:szCs w:val="24"/>
          <w:lang w:val="ro-RO" w:eastAsia="en-US"/>
        </w:rPr>
      </w:pPr>
      <w:r w:rsidRPr="00663E72">
        <w:rPr>
          <w:rFonts w:ascii="Calibri" w:eastAsia="Calibri" w:hAnsi="Calibri"/>
          <w:noProof w:val="0"/>
          <w:szCs w:val="24"/>
          <w:lang w:val="ro-RO" w:eastAsia="en-US"/>
        </w:rPr>
        <w:t>factorii de decizie/autoritățile în sănătate, prin crearea de dovezi privind impactul măsurilor de responsabilizare socială, cu scopul de a crește capacitățile și reactivitatea pentru a răspunde nevoilor populației.</w:t>
      </w:r>
    </w:p>
    <w:p w14:paraId="47B5F346" w14:textId="77777777" w:rsidR="0072471D" w:rsidRPr="0054642F" w:rsidRDefault="0072471D" w:rsidP="0072471D">
      <w:pPr>
        <w:pStyle w:val="GestaltungKons"/>
        <w:tabs>
          <w:tab w:val="clear" w:pos="9025"/>
          <w:tab w:val="right" w:pos="9072"/>
        </w:tabs>
        <w:spacing w:line="240" w:lineRule="auto"/>
        <w:ind w:right="0"/>
        <w:jc w:val="both"/>
        <w:rPr>
          <w:rFonts w:ascii="Calibri" w:eastAsia="Calibri" w:hAnsi="Calibri"/>
          <w:noProof w:val="0"/>
          <w:szCs w:val="24"/>
          <w:lang w:val="ro-RO" w:eastAsia="en-US"/>
        </w:rPr>
      </w:pPr>
    </w:p>
    <w:p w14:paraId="63B5E4E3" w14:textId="62C75221" w:rsidR="006779B4" w:rsidRDefault="0072471D" w:rsidP="00680E33">
      <w:pPr>
        <w:pStyle w:val="GestaltungKons"/>
        <w:tabs>
          <w:tab w:val="right" w:pos="9072"/>
        </w:tabs>
        <w:spacing w:line="240" w:lineRule="auto"/>
        <w:ind w:left="-426"/>
        <w:jc w:val="both"/>
        <w:rPr>
          <w:rFonts w:ascii="Calibri" w:eastAsia="Calibri" w:hAnsi="Calibri"/>
          <w:noProof w:val="0"/>
          <w:szCs w:val="24"/>
          <w:lang w:val="ro-RO" w:eastAsia="en-US"/>
        </w:rPr>
      </w:pPr>
      <w:r w:rsidRPr="0054642F">
        <w:rPr>
          <w:rFonts w:ascii="Calibri" w:eastAsia="Calibri" w:hAnsi="Calibri"/>
          <w:noProof w:val="0"/>
          <w:szCs w:val="24"/>
          <w:lang w:val="ro-RO" w:eastAsia="en-US"/>
        </w:rPr>
        <w:t>Potrivit Organizației Mondiale a Sănătății, studiile privind satisfacția pacienților legată de calitatea și accesul la serviciile de sănătate reprezintă o parte importantă în cadrul evaluării generale a sistemului de îngrijiri medicale, precum și un fundament pentru politicile naționale de sănătate.</w:t>
      </w:r>
      <w:r>
        <w:rPr>
          <w:rFonts w:ascii="Calibri" w:eastAsia="Calibri" w:hAnsi="Calibri"/>
          <w:noProof w:val="0"/>
          <w:szCs w:val="24"/>
          <w:lang w:val="ro-RO" w:eastAsia="en-US"/>
        </w:rPr>
        <w:t xml:space="preserve"> </w:t>
      </w:r>
      <w:r w:rsidRPr="0054642F">
        <w:rPr>
          <w:rFonts w:ascii="Calibri" w:eastAsia="Calibri" w:hAnsi="Calibri"/>
          <w:noProof w:val="0"/>
          <w:szCs w:val="24"/>
          <w:lang w:val="ro-RO" w:eastAsia="en-US"/>
        </w:rPr>
        <w:t>Opinia pacientului privind experiențele sale în cadrul utilizării serviciilor medicale devine un instrument important pentru îmbunătățirea și monitorizarea accesului și calității serviciilor de sănătate.</w:t>
      </w:r>
    </w:p>
    <w:p w14:paraId="7C18F1CB" w14:textId="77777777" w:rsidR="00680E33" w:rsidRDefault="00680E33" w:rsidP="00680E33">
      <w:pPr>
        <w:pStyle w:val="GestaltungKons"/>
        <w:tabs>
          <w:tab w:val="right" w:pos="9072"/>
        </w:tabs>
        <w:spacing w:line="240" w:lineRule="auto"/>
        <w:ind w:left="-426"/>
        <w:jc w:val="both"/>
        <w:rPr>
          <w:rFonts w:ascii="Calibri" w:eastAsia="Calibri" w:hAnsi="Calibri"/>
          <w:noProof w:val="0"/>
          <w:szCs w:val="24"/>
          <w:lang w:val="ro-RO" w:eastAsia="en-US"/>
        </w:rPr>
      </w:pPr>
    </w:p>
    <w:p w14:paraId="5ED914C6" w14:textId="01F33371" w:rsidR="002E0D88" w:rsidRPr="006779B4" w:rsidRDefault="0072471D" w:rsidP="006779B4">
      <w:pPr>
        <w:pStyle w:val="GestaltungKons"/>
        <w:tabs>
          <w:tab w:val="right" w:pos="9072"/>
        </w:tabs>
        <w:spacing w:line="240" w:lineRule="auto"/>
        <w:ind w:left="-426"/>
        <w:jc w:val="both"/>
        <w:rPr>
          <w:rFonts w:ascii="Calibri" w:eastAsia="Calibri" w:hAnsi="Calibri"/>
          <w:noProof w:val="0"/>
          <w:szCs w:val="24"/>
          <w:lang w:val="ro-RO" w:eastAsia="en-US"/>
        </w:rPr>
      </w:pPr>
      <w:r w:rsidRPr="006779B4">
        <w:rPr>
          <w:rFonts w:ascii="Calibri" w:eastAsia="Calibri" w:hAnsi="Calibri"/>
          <w:noProof w:val="0"/>
          <w:szCs w:val="24"/>
          <w:lang w:val="ro-RO" w:eastAsia="en-US"/>
        </w:rPr>
        <w:t xml:space="preserve">Pornind de la această viziune, în </w:t>
      </w:r>
      <w:r w:rsidR="006779B4">
        <w:rPr>
          <w:rFonts w:ascii="Calibri" w:eastAsia="Calibri" w:hAnsi="Calibri"/>
          <w:noProof w:val="0"/>
          <w:szCs w:val="24"/>
          <w:lang w:val="ro-RO" w:eastAsia="en-US"/>
        </w:rPr>
        <w:t>prima fază a</w:t>
      </w:r>
      <w:r w:rsidR="0054642F" w:rsidRPr="006779B4">
        <w:rPr>
          <w:rFonts w:ascii="Calibri" w:eastAsia="Calibri" w:hAnsi="Calibri"/>
          <w:noProof w:val="0"/>
          <w:szCs w:val="24"/>
          <w:lang w:val="ro-RO" w:eastAsia="en-US"/>
        </w:rPr>
        <w:t xml:space="preserve"> proiectului a fost dezvoltat și aplicat în 6 instituții medicale</w:t>
      </w:r>
      <w:r w:rsidR="002E0D88" w:rsidRPr="006779B4">
        <w:rPr>
          <w:rFonts w:ascii="Calibri" w:eastAsia="Calibri" w:hAnsi="Calibri"/>
          <w:noProof w:val="0"/>
          <w:szCs w:val="24"/>
          <w:lang w:val="ro-RO" w:eastAsia="en-US"/>
        </w:rPr>
        <w:t xml:space="preserve"> </w:t>
      </w:r>
      <w:r w:rsidR="0054642F" w:rsidRPr="006779B4">
        <w:rPr>
          <w:rFonts w:ascii="Calibri" w:eastAsia="Calibri" w:hAnsi="Calibri"/>
          <w:noProof w:val="0"/>
          <w:szCs w:val="24"/>
          <w:lang w:val="ro-RO" w:eastAsia="en-US"/>
        </w:rPr>
        <w:t xml:space="preserve">un instrument de evaluare participativă a serviciilor medicale, cu implicarea directă a pacienților în acest proces. </w:t>
      </w:r>
      <w:r w:rsidR="002E0D88" w:rsidRPr="006779B4">
        <w:rPr>
          <w:rFonts w:ascii="Calibri" w:eastAsia="Calibri" w:hAnsi="Calibri"/>
          <w:noProof w:val="0"/>
          <w:szCs w:val="24"/>
          <w:lang w:val="ro-RO" w:eastAsia="en-US"/>
        </w:rPr>
        <w:t>Prin intermediul acestuia</w:t>
      </w:r>
      <w:r w:rsidR="0054642F" w:rsidRPr="006779B4">
        <w:rPr>
          <w:rFonts w:ascii="Calibri" w:eastAsia="Calibri" w:hAnsi="Calibri"/>
          <w:noProof w:val="0"/>
          <w:szCs w:val="24"/>
          <w:lang w:val="ro-RO" w:eastAsia="en-US"/>
        </w:rPr>
        <w:t xml:space="preserve">, instituțiile medicale au colectat părerile </w:t>
      </w:r>
      <w:r w:rsidR="002E0D88" w:rsidRPr="006779B4">
        <w:rPr>
          <w:rFonts w:ascii="Calibri" w:eastAsia="Calibri" w:hAnsi="Calibri"/>
          <w:noProof w:val="0"/>
          <w:szCs w:val="24"/>
          <w:lang w:val="ro-RO" w:eastAsia="en-US"/>
        </w:rPr>
        <w:t>pacienților</w:t>
      </w:r>
      <w:r w:rsidR="0054642F" w:rsidRPr="006779B4">
        <w:rPr>
          <w:rFonts w:ascii="Calibri" w:eastAsia="Calibri" w:hAnsi="Calibri"/>
          <w:noProof w:val="0"/>
          <w:szCs w:val="24"/>
          <w:lang w:val="ro-RO" w:eastAsia="en-US"/>
        </w:rPr>
        <w:t xml:space="preserve"> cu privire la </w:t>
      </w:r>
      <w:r w:rsidRPr="006779B4">
        <w:rPr>
          <w:rFonts w:ascii="Calibri" w:eastAsia="Calibri" w:hAnsi="Calibri"/>
          <w:noProof w:val="0"/>
          <w:szCs w:val="24"/>
          <w:lang w:val="ro-RO" w:eastAsia="en-US"/>
        </w:rPr>
        <w:t xml:space="preserve">calitatea </w:t>
      </w:r>
      <w:r w:rsidR="0054642F" w:rsidRPr="006779B4">
        <w:rPr>
          <w:rFonts w:ascii="Calibri" w:eastAsia="Calibri" w:hAnsi="Calibri"/>
          <w:noProof w:val="0"/>
          <w:szCs w:val="24"/>
          <w:lang w:val="ro-RO" w:eastAsia="en-US"/>
        </w:rPr>
        <w:t>serviciil</w:t>
      </w:r>
      <w:r w:rsidRPr="006779B4">
        <w:rPr>
          <w:rFonts w:ascii="Calibri" w:eastAsia="Calibri" w:hAnsi="Calibri"/>
          <w:noProof w:val="0"/>
          <w:szCs w:val="24"/>
          <w:lang w:val="ro-RO" w:eastAsia="en-US"/>
        </w:rPr>
        <w:t>or</w:t>
      </w:r>
      <w:r w:rsidR="0054642F" w:rsidRPr="006779B4">
        <w:rPr>
          <w:rFonts w:ascii="Calibri" w:eastAsia="Calibri" w:hAnsi="Calibri"/>
          <w:noProof w:val="0"/>
          <w:szCs w:val="24"/>
          <w:lang w:val="ro-RO" w:eastAsia="en-US"/>
        </w:rPr>
        <w:t xml:space="preserve"> pri</w:t>
      </w:r>
      <w:r w:rsidRPr="006779B4">
        <w:rPr>
          <w:rFonts w:ascii="Calibri" w:eastAsia="Calibri" w:hAnsi="Calibri"/>
          <w:noProof w:val="0"/>
          <w:szCs w:val="24"/>
          <w:lang w:val="ro-RO" w:eastAsia="en-US"/>
        </w:rPr>
        <w:t xml:space="preserve">mite, </w:t>
      </w:r>
      <w:r w:rsidR="0054642F" w:rsidRPr="006779B4">
        <w:rPr>
          <w:rFonts w:ascii="Calibri" w:eastAsia="Calibri" w:hAnsi="Calibri"/>
          <w:noProof w:val="0"/>
          <w:szCs w:val="24"/>
          <w:lang w:val="ro-RO" w:eastAsia="en-US"/>
        </w:rPr>
        <w:t xml:space="preserve">comunicarea și interacțiunea cu personalul medical, informarea cu privire la drepturile și responsabilitățile de pacient și alte aspecte tangențiale </w:t>
      </w:r>
      <w:r w:rsidR="0054642F" w:rsidRPr="006779B4">
        <w:rPr>
          <w:rFonts w:ascii="Calibri" w:eastAsia="Calibri" w:hAnsi="Calibri"/>
          <w:noProof w:val="0"/>
          <w:szCs w:val="24"/>
          <w:lang w:val="ro-RO" w:eastAsia="en-US"/>
        </w:rPr>
        <w:lastRenderedPageBreak/>
        <w:t>actului medical. În baza rezultatelor evaluărilor, managerii instituțiilor au planificat și realizat acțiuni</w:t>
      </w:r>
      <w:r w:rsidR="00680E33">
        <w:rPr>
          <w:rFonts w:ascii="Calibri" w:eastAsia="Calibri" w:hAnsi="Calibri"/>
          <w:noProof w:val="0"/>
          <w:szCs w:val="24"/>
          <w:lang w:val="ro-RO" w:eastAsia="en-US"/>
        </w:rPr>
        <w:t xml:space="preserve"> </w:t>
      </w:r>
      <w:r w:rsidR="0054642F" w:rsidRPr="006779B4">
        <w:rPr>
          <w:rFonts w:ascii="Calibri" w:eastAsia="Calibri" w:hAnsi="Calibri"/>
          <w:noProof w:val="0"/>
          <w:szCs w:val="24"/>
          <w:lang w:val="ro-RO" w:eastAsia="en-US"/>
        </w:rPr>
        <w:t xml:space="preserve">pentru îmbunătățirea aspectelor identificate de pacienți ca necesitând mai multă atenție. </w:t>
      </w:r>
    </w:p>
    <w:p w14:paraId="18E016C9" w14:textId="77777777" w:rsidR="009346CC" w:rsidRDefault="002E0D88" w:rsidP="009346CC">
      <w:pPr>
        <w:pStyle w:val="GestaltungKons"/>
        <w:tabs>
          <w:tab w:val="right" w:pos="9072"/>
        </w:tabs>
        <w:spacing w:line="240" w:lineRule="auto"/>
        <w:ind w:left="-426"/>
        <w:jc w:val="both"/>
        <w:rPr>
          <w:rFonts w:ascii="Calibri" w:eastAsia="Calibri" w:hAnsi="Calibri"/>
          <w:noProof w:val="0"/>
          <w:szCs w:val="24"/>
          <w:lang w:val="ro-RO" w:eastAsia="en-US"/>
        </w:rPr>
      </w:pPr>
      <w:r w:rsidRPr="006779B4">
        <w:rPr>
          <w:rFonts w:ascii="Calibri" w:eastAsia="Calibri" w:hAnsi="Calibri"/>
          <w:noProof w:val="0"/>
          <w:szCs w:val="24"/>
          <w:lang w:val="ro-RO" w:eastAsia="en-US"/>
        </w:rPr>
        <w:t>Paralel cu această abordare, proiectul a promovat instrumentele existente în instituțiile medicale</w:t>
      </w:r>
      <w:r w:rsidR="0072471D" w:rsidRPr="006779B4">
        <w:rPr>
          <w:rFonts w:ascii="Calibri" w:eastAsia="Calibri" w:hAnsi="Calibri"/>
          <w:noProof w:val="0"/>
          <w:szCs w:val="24"/>
          <w:lang w:val="ro-RO" w:eastAsia="en-US"/>
        </w:rPr>
        <w:t xml:space="preserve"> pe care pacienții pot să le utilizeze pentru a evalua serviciile medicale primite – condica de sugestii și reclamații, liniile fierbinți, petiția, cutia de sugestii, etc.</w:t>
      </w:r>
    </w:p>
    <w:p w14:paraId="37992358" w14:textId="77777777" w:rsidR="009346CC" w:rsidRDefault="009346CC" w:rsidP="009346CC">
      <w:pPr>
        <w:pStyle w:val="GestaltungKons"/>
        <w:tabs>
          <w:tab w:val="right" w:pos="9072"/>
        </w:tabs>
        <w:spacing w:line="240" w:lineRule="auto"/>
        <w:ind w:left="-426"/>
        <w:jc w:val="both"/>
        <w:rPr>
          <w:rFonts w:ascii="Calibri" w:eastAsia="Calibri" w:hAnsi="Calibri"/>
          <w:noProof w:val="0"/>
          <w:szCs w:val="24"/>
          <w:lang w:val="ro-RO" w:eastAsia="en-US"/>
        </w:rPr>
      </w:pPr>
    </w:p>
    <w:p w14:paraId="1A6C0B6B" w14:textId="67D6D43D" w:rsidR="006779B4" w:rsidRDefault="006779B4" w:rsidP="009346CC">
      <w:pPr>
        <w:pStyle w:val="GestaltungKons"/>
        <w:tabs>
          <w:tab w:val="right" w:pos="9072"/>
        </w:tabs>
        <w:spacing w:line="240" w:lineRule="auto"/>
        <w:ind w:left="-426"/>
        <w:jc w:val="both"/>
        <w:rPr>
          <w:rFonts w:ascii="Calibri" w:eastAsia="Calibri" w:hAnsi="Calibri"/>
          <w:noProof w:val="0"/>
          <w:szCs w:val="24"/>
          <w:lang w:val="ro-RO" w:eastAsia="en-US"/>
        </w:rPr>
      </w:pPr>
      <w:r w:rsidRPr="006779B4">
        <w:rPr>
          <w:rFonts w:ascii="Calibri" w:eastAsia="Calibri" w:hAnsi="Calibri"/>
          <w:noProof w:val="0"/>
          <w:szCs w:val="24"/>
          <w:lang w:val="ro-RO" w:eastAsia="en-US"/>
        </w:rPr>
        <w:t xml:space="preserve">În pofida disponibilității instrumentelor enumerate mai sus, </w:t>
      </w:r>
      <w:r w:rsidR="00680E33">
        <w:rPr>
          <w:rFonts w:ascii="Calibri" w:eastAsia="Calibri" w:hAnsi="Calibri"/>
          <w:noProof w:val="0"/>
          <w:szCs w:val="24"/>
          <w:lang w:val="ro-RO" w:eastAsia="en-US"/>
        </w:rPr>
        <w:t xml:space="preserve">studiile, analizele </w:t>
      </w:r>
      <w:r w:rsidRPr="006779B4">
        <w:rPr>
          <w:rFonts w:ascii="Calibri" w:eastAsia="Calibri" w:hAnsi="Calibri"/>
          <w:noProof w:val="0"/>
          <w:szCs w:val="24"/>
          <w:lang w:val="ro-RO" w:eastAsia="en-US"/>
        </w:rPr>
        <w:t xml:space="preserve">Băncii Mondiale precum și </w:t>
      </w:r>
      <w:r w:rsidRPr="0054642F">
        <w:rPr>
          <w:rFonts w:ascii="Calibri" w:eastAsia="Calibri" w:hAnsi="Calibri"/>
          <w:noProof w:val="0"/>
          <w:szCs w:val="24"/>
          <w:lang w:val="ro-RO" w:eastAsia="en-US"/>
        </w:rPr>
        <w:t xml:space="preserve">concluziile Forumului Pacienților </w:t>
      </w:r>
      <w:r w:rsidRPr="006779B4">
        <w:rPr>
          <w:rFonts w:ascii="Calibri" w:eastAsia="Calibri" w:hAnsi="Calibri"/>
          <w:noProof w:val="0"/>
          <w:szCs w:val="24"/>
          <w:lang w:val="ro-RO" w:eastAsia="en-US"/>
        </w:rPr>
        <w:t xml:space="preserve">desfășurat în </w:t>
      </w:r>
      <w:r w:rsidRPr="0054642F">
        <w:rPr>
          <w:rFonts w:ascii="Calibri" w:eastAsia="Calibri" w:hAnsi="Calibri"/>
          <w:noProof w:val="0"/>
          <w:szCs w:val="24"/>
          <w:lang w:val="ro-RO" w:eastAsia="en-US"/>
        </w:rPr>
        <w:t xml:space="preserve">2023 </w:t>
      </w:r>
      <w:r w:rsidRPr="006779B4">
        <w:rPr>
          <w:rFonts w:ascii="Calibri" w:eastAsia="Calibri" w:hAnsi="Calibri"/>
          <w:noProof w:val="0"/>
          <w:szCs w:val="24"/>
          <w:lang w:val="ro-RO" w:eastAsia="en-US"/>
        </w:rPr>
        <w:t xml:space="preserve">și 2024 </w:t>
      </w:r>
      <w:r w:rsidRPr="0054642F">
        <w:rPr>
          <w:rFonts w:ascii="Calibri" w:eastAsia="Calibri" w:hAnsi="Calibri"/>
          <w:noProof w:val="0"/>
          <w:szCs w:val="24"/>
          <w:lang w:val="ro-RO" w:eastAsia="en-US"/>
        </w:rPr>
        <w:t>au evidențiat un interes redus din partea pacienților</w:t>
      </w:r>
      <w:r w:rsidRPr="006779B4">
        <w:rPr>
          <w:rFonts w:ascii="Calibri" w:eastAsia="Calibri" w:hAnsi="Calibri"/>
          <w:noProof w:val="0"/>
          <w:szCs w:val="24"/>
          <w:lang w:val="ro-RO" w:eastAsia="en-US"/>
        </w:rPr>
        <w:t xml:space="preserve"> de a-și asuma un rol activ </w:t>
      </w:r>
      <w:r w:rsidRPr="0054642F">
        <w:rPr>
          <w:rFonts w:ascii="Calibri" w:eastAsia="Calibri" w:hAnsi="Calibri"/>
          <w:noProof w:val="0"/>
          <w:szCs w:val="24"/>
          <w:lang w:val="ro-RO" w:eastAsia="en-US"/>
        </w:rPr>
        <w:t>la procesele decizionale</w:t>
      </w:r>
      <w:r w:rsidRPr="006779B4">
        <w:rPr>
          <w:rFonts w:ascii="Calibri" w:eastAsia="Calibri" w:hAnsi="Calibri"/>
          <w:noProof w:val="0"/>
          <w:szCs w:val="24"/>
          <w:lang w:val="ro-RO" w:eastAsia="en-US"/>
        </w:rPr>
        <w:t xml:space="preserve"> c</w:t>
      </w:r>
      <w:r w:rsidR="00680E33">
        <w:rPr>
          <w:rFonts w:ascii="Calibri" w:eastAsia="Calibri" w:hAnsi="Calibri"/>
          <w:noProof w:val="0"/>
          <w:szCs w:val="24"/>
          <w:lang w:val="ro-RO" w:eastAsia="en-US"/>
        </w:rPr>
        <w:t xml:space="preserve">e le privesc </w:t>
      </w:r>
      <w:r w:rsidRPr="006779B4">
        <w:rPr>
          <w:rFonts w:ascii="Calibri" w:eastAsia="Calibri" w:hAnsi="Calibri"/>
          <w:noProof w:val="0"/>
          <w:szCs w:val="24"/>
          <w:lang w:val="ro-RO" w:eastAsia="en-US"/>
        </w:rPr>
        <w:t>sănătatea</w:t>
      </w:r>
      <w:r w:rsidRPr="0054642F">
        <w:rPr>
          <w:rFonts w:ascii="Calibri" w:eastAsia="Calibri" w:hAnsi="Calibri"/>
          <w:noProof w:val="0"/>
          <w:szCs w:val="24"/>
          <w:lang w:val="ro-RO" w:eastAsia="en-US"/>
        </w:rPr>
        <w:t>.</w:t>
      </w:r>
      <w:r w:rsidRPr="006779B4">
        <w:rPr>
          <w:rFonts w:ascii="Calibri" w:eastAsia="Calibri" w:hAnsi="Calibri"/>
          <w:noProof w:val="0"/>
          <w:szCs w:val="24"/>
          <w:lang w:val="ro-RO" w:eastAsia="en-US"/>
        </w:rPr>
        <w:t xml:space="preserve"> Nivelul </w:t>
      </w:r>
      <w:r w:rsidRPr="0054642F">
        <w:rPr>
          <w:rFonts w:ascii="Calibri" w:eastAsia="Calibri" w:hAnsi="Calibri"/>
          <w:noProof w:val="0"/>
          <w:szCs w:val="24"/>
          <w:lang w:val="ro-RO" w:eastAsia="en-US"/>
        </w:rPr>
        <w:t xml:space="preserve">scăzut de cunoaștere a drepturilor </w:t>
      </w:r>
      <w:r w:rsidRPr="006779B4">
        <w:rPr>
          <w:rFonts w:ascii="Calibri" w:eastAsia="Calibri" w:hAnsi="Calibri"/>
          <w:noProof w:val="0"/>
          <w:szCs w:val="24"/>
          <w:lang w:val="ro-RO" w:eastAsia="en-US"/>
        </w:rPr>
        <w:t xml:space="preserve">și </w:t>
      </w:r>
      <w:proofErr w:type="spellStart"/>
      <w:r w:rsidRPr="006779B4">
        <w:rPr>
          <w:rFonts w:ascii="Calibri" w:eastAsia="Calibri" w:hAnsi="Calibri"/>
          <w:noProof w:val="0"/>
          <w:szCs w:val="24"/>
          <w:lang w:val="ro-RO" w:eastAsia="en-US"/>
        </w:rPr>
        <w:t>responsabilitățilro</w:t>
      </w:r>
      <w:proofErr w:type="spellEnd"/>
      <w:r w:rsidRPr="006779B4">
        <w:rPr>
          <w:rFonts w:ascii="Calibri" w:eastAsia="Calibri" w:hAnsi="Calibri"/>
          <w:noProof w:val="0"/>
          <w:szCs w:val="24"/>
          <w:lang w:val="ro-RO" w:eastAsia="en-US"/>
        </w:rPr>
        <w:t xml:space="preserve"> ca </w:t>
      </w:r>
      <w:r w:rsidRPr="0054642F">
        <w:rPr>
          <w:rFonts w:ascii="Calibri" w:eastAsia="Calibri" w:hAnsi="Calibri"/>
          <w:noProof w:val="0"/>
          <w:szCs w:val="24"/>
          <w:lang w:val="ro-RO" w:eastAsia="en-US"/>
        </w:rPr>
        <w:t>pacien</w:t>
      </w:r>
      <w:r w:rsidRPr="006779B4">
        <w:rPr>
          <w:rFonts w:ascii="Calibri" w:eastAsia="Calibri" w:hAnsi="Calibri"/>
          <w:noProof w:val="0"/>
          <w:szCs w:val="24"/>
          <w:lang w:val="ro-RO" w:eastAsia="en-US"/>
        </w:rPr>
        <w:t>t</w:t>
      </w:r>
      <w:r w:rsidRPr="0054642F">
        <w:rPr>
          <w:rFonts w:ascii="Calibri" w:eastAsia="Calibri" w:hAnsi="Calibri"/>
          <w:noProof w:val="0"/>
          <w:szCs w:val="24"/>
          <w:lang w:val="ro-RO" w:eastAsia="en-US"/>
        </w:rPr>
        <w:t>, percepția instituțiilor medicale ca fiind autoritare și superioare,</w:t>
      </w:r>
      <w:r>
        <w:rPr>
          <w:rFonts w:ascii="Calibri" w:eastAsia="Calibri" w:hAnsi="Calibri"/>
          <w:noProof w:val="0"/>
          <w:szCs w:val="24"/>
          <w:lang w:val="ro-RO" w:eastAsia="en-US"/>
        </w:rPr>
        <w:t xml:space="preserve"> </w:t>
      </w:r>
      <w:r w:rsidRPr="0054642F">
        <w:rPr>
          <w:rFonts w:ascii="Calibri" w:eastAsia="Calibri" w:hAnsi="Calibri"/>
          <w:noProof w:val="0"/>
          <w:szCs w:val="24"/>
          <w:lang w:val="ro-RO" w:eastAsia="en-US"/>
        </w:rPr>
        <w:t>teama</w:t>
      </w:r>
      <w:r w:rsidRPr="006779B4">
        <w:rPr>
          <w:rFonts w:ascii="Calibri" w:eastAsia="Calibri" w:hAnsi="Calibri"/>
          <w:noProof w:val="0"/>
          <w:szCs w:val="24"/>
          <w:lang w:val="ro-RO" w:eastAsia="en-US"/>
        </w:rPr>
        <w:t xml:space="preserve"> de a oferi feedback din cauza vulnerabilității lor, </w:t>
      </w:r>
      <w:r>
        <w:rPr>
          <w:rFonts w:ascii="Calibri" w:eastAsia="Calibri" w:hAnsi="Calibri"/>
          <w:noProof w:val="0"/>
          <w:szCs w:val="24"/>
          <w:lang w:val="ro-RO" w:eastAsia="en-US"/>
        </w:rPr>
        <w:t xml:space="preserve">de a nu crea </w:t>
      </w:r>
      <w:r w:rsidRPr="006779B4">
        <w:rPr>
          <w:rFonts w:ascii="Calibri" w:eastAsia="Calibri" w:hAnsi="Calibri"/>
          <w:noProof w:val="0"/>
          <w:szCs w:val="24"/>
          <w:lang w:val="ro-RO" w:eastAsia="en-US"/>
        </w:rPr>
        <w:t xml:space="preserve">reacții negative sau a </w:t>
      </w:r>
      <w:r>
        <w:rPr>
          <w:rFonts w:ascii="Calibri" w:eastAsia="Calibri" w:hAnsi="Calibri"/>
          <w:noProof w:val="0"/>
          <w:szCs w:val="24"/>
          <w:lang w:val="ro-RO" w:eastAsia="en-US"/>
        </w:rPr>
        <w:t>primi un</w:t>
      </w:r>
      <w:r w:rsidRPr="006779B4">
        <w:rPr>
          <w:rFonts w:ascii="Calibri" w:eastAsia="Calibri" w:hAnsi="Calibri"/>
          <w:noProof w:val="0"/>
          <w:szCs w:val="24"/>
          <w:lang w:val="ro-RO" w:eastAsia="en-US"/>
        </w:rPr>
        <w:t xml:space="preserve"> tratament mai slab </w:t>
      </w:r>
      <w:r w:rsidR="00680E33">
        <w:rPr>
          <w:rFonts w:ascii="Calibri" w:eastAsia="Calibri" w:hAnsi="Calibri"/>
          <w:noProof w:val="0"/>
          <w:szCs w:val="24"/>
          <w:lang w:val="ro-RO" w:eastAsia="en-US"/>
        </w:rPr>
        <w:t>se numără printre</w:t>
      </w:r>
      <w:r w:rsidRPr="0054642F">
        <w:rPr>
          <w:rFonts w:ascii="Calibri" w:eastAsia="Calibri" w:hAnsi="Calibri"/>
          <w:noProof w:val="0"/>
          <w:szCs w:val="24"/>
          <w:lang w:val="ro-RO" w:eastAsia="en-US"/>
        </w:rPr>
        <w:t xml:space="preserve"> factori</w:t>
      </w:r>
      <w:r w:rsidR="00680E33">
        <w:rPr>
          <w:rFonts w:ascii="Calibri" w:eastAsia="Calibri" w:hAnsi="Calibri"/>
          <w:noProof w:val="0"/>
          <w:szCs w:val="24"/>
          <w:lang w:val="ro-RO" w:eastAsia="en-US"/>
        </w:rPr>
        <w:t>i</w:t>
      </w:r>
      <w:r w:rsidRPr="0054642F">
        <w:rPr>
          <w:rFonts w:ascii="Calibri" w:eastAsia="Calibri" w:hAnsi="Calibri"/>
          <w:noProof w:val="0"/>
          <w:szCs w:val="24"/>
          <w:lang w:val="ro-RO" w:eastAsia="en-US"/>
        </w:rPr>
        <w:t xml:space="preserve"> care descurajează implicarea activă a pacienților</w:t>
      </w:r>
      <w:r>
        <w:rPr>
          <w:rFonts w:ascii="Calibri" w:eastAsia="Calibri" w:hAnsi="Calibri"/>
          <w:noProof w:val="0"/>
          <w:szCs w:val="24"/>
          <w:lang w:val="ro-RO" w:eastAsia="en-US"/>
        </w:rPr>
        <w:t xml:space="preserve"> în oferirea feedback-ului. </w:t>
      </w:r>
      <w:r w:rsidRPr="0054642F">
        <w:rPr>
          <w:rFonts w:ascii="Calibri" w:eastAsia="Calibri" w:hAnsi="Calibri"/>
          <w:noProof w:val="0"/>
          <w:szCs w:val="24"/>
          <w:lang w:val="ro-RO" w:eastAsia="en-US"/>
        </w:rPr>
        <w:t>Mai mult, implicarea pacienților în acest proces nu este suficient promovată și încurajată.</w:t>
      </w:r>
      <w:r w:rsidR="00680E33">
        <w:rPr>
          <w:rFonts w:ascii="Calibri" w:eastAsia="Calibri" w:hAnsi="Calibri"/>
          <w:noProof w:val="0"/>
          <w:szCs w:val="24"/>
          <w:lang w:val="ro-RO" w:eastAsia="en-US"/>
        </w:rPr>
        <w:t xml:space="preserve"> </w:t>
      </w:r>
      <w:r>
        <w:rPr>
          <w:rFonts w:ascii="Calibri" w:eastAsia="Calibri" w:hAnsi="Calibri"/>
          <w:noProof w:val="0"/>
          <w:szCs w:val="24"/>
          <w:lang w:val="ro-RO" w:eastAsia="en-US"/>
        </w:rPr>
        <w:t>C</w:t>
      </w:r>
      <w:r w:rsidRPr="006779B4">
        <w:rPr>
          <w:rFonts w:ascii="Calibri" w:eastAsia="Calibri" w:hAnsi="Calibri"/>
          <w:noProof w:val="0"/>
          <w:szCs w:val="24"/>
          <w:lang w:val="ro-RO" w:eastAsia="en-US"/>
        </w:rPr>
        <w:t>u toate acestea, un sistem medical de calitate nu poate func</w:t>
      </w:r>
      <w:r>
        <w:rPr>
          <w:rFonts w:ascii="Calibri" w:eastAsia="Calibri" w:hAnsi="Calibri"/>
          <w:noProof w:val="0"/>
          <w:szCs w:val="24"/>
          <w:lang w:val="ro-RO" w:eastAsia="en-US"/>
        </w:rPr>
        <w:t>ți</w:t>
      </w:r>
      <w:r w:rsidRPr="006779B4">
        <w:rPr>
          <w:rFonts w:ascii="Calibri" w:eastAsia="Calibri" w:hAnsi="Calibri"/>
          <w:noProof w:val="0"/>
          <w:szCs w:val="24"/>
          <w:lang w:val="ro-RO" w:eastAsia="en-US"/>
        </w:rPr>
        <w:t>ona fără o cultură a dialogului deschis și respectuos</w:t>
      </w:r>
      <w:r>
        <w:rPr>
          <w:rFonts w:ascii="Calibri" w:eastAsia="Calibri" w:hAnsi="Calibri"/>
          <w:noProof w:val="0"/>
          <w:szCs w:val="24"/>
          <w:lang w:val="ro-RO" w:eastAsia="en-US"/>
        </w:rPr>
        <w:t>.</w:t>
      </w:r>
    </w:p>
    <w:p w14:paraId="3FDEF1CC" w14:textId="77777777" w:rsidR="0054642F" w:rsidRPr="00680E33" w:rsidRDefault="0054642F" w:rsidP="009346CC">
      <w:pPr>
        <w:pStyle w:val="GestaltungKons"/>
        <w:tabs>
          <w:tab w:val="right" w:pos="9072"/>
        </w:tabs>
        <w:spacing w:line="240" w:lineRule="auto"/>
        <w:ind w:left="-426"/>
        <w:jc w:val="both"/>
        <w:rPr>
          <w:rFonts w:ascii="Calibri" w:eastAsia="Calibri" w:hAnsi="Calibri"/>
          <w:noProof w:val="0"/>
          <w:szCs w:val="24"/>
          <w:lang w:val="ro-RO" w:eastAsia="en-US"/>
        </w:rPr>
      </w:pPr>
    </w:p>
    <w:p w14:paraId="7D49B470" w14:textId="77777777" w:rsidR="009346CC" w:rsidRDefault="00915CA1" w:rsidP="009346CC">
      <w:pPr>
        <w:pStyle w:val="GestaltungKons"/>
        <w:tabs>
          <w:tab w:val="right" w:pos="9072"/>
        </w:tabs>
        <w:spacing w:line="240" w:lineRule="auto"/>
        <w:ind w:left="-426"/>
        <w:jc w:val="both"/>
        <w:rPr>
          <w:rFonts w:ascii="Calibri" w:eastAsia="Calibri" w:hAnsi="Calibri"/>
          <w:noProof w:val="0"/>
          <w:szCs w:val="24"/>
          <w:lang w:val="ro-RO" w:eastAsia="en-US"/>
        </w:rPr>
      </w:pPr>
      <w:r w:rsidRPr="00680E33">
        <w:rPr>
          <w:rFonts w:ascii="Calibri" w:eastAsia="Calibri" w:hAnsi="Calibri"/>
          <w:noProof w:val="0"/>
          <w:szCs w:val="24"/>
          <w:lang w:val="ro-RO" w:eastAsia="en-US"/>
        </w:rPr>
        <w:t xml:space="preserve">În acest </w:t>
      </w:r>
      <w:r w:rsidR="00680E33" w:rsidRPr="00680E33">
        <w:rPr>
          <w:rFonts w:ascii="Calibri" w:eastAsia="Calibri" w:hAnsi="Calibri"/>
          <w:noProof w:val="0"/>
          <w:szCs w:val="24"/>
          <w:lang w:val="ro-RO" w:eastAsia="en-US"/>
        </w:rPr>
        <w:t>context</w:t>
      </w:r>
      <w:r w:rsidRPr="00680E33">
        <w:rPr>
          <w:rFonts w:ascii="Calibri" w:eastAsia="Calibri" w:hAnsi="Calibri"/>
          <w:noProof w:val="0"/>
          <w:szCs w:val="24"/>
          <w:lang w:val="ro-RO" w:eastAsia="en-US"/>
        </w:rPr>
        <w:t xml:space="preserve">, Asociația Obștească „CASMED” </w:t>
      </w:r>
      <w:r w:rsidR="00C96B15" w:rsidRPr="00680E33">
        <w:rPr>
          <w:rFonts w:ascii="Calibri" w:eastAsia="Calibri" w:hAnsi="Calibri"/>
          <w:noProof w:val="0"/>
          <w:szCs w:val="24"/>
          <w:lang w:val="ro-RO" w:eastAsia="en-US"/>
        </w:rPr>
        <w:t xml:space="preserve">planifică să </w:t>
      </w:r>
      <w:r w:rsidR="00680E33">
        <w:rPr>
          <w:rFonts w:ascii="Calibri" w:eastAsia="Calibri" w:hAnsi="Calibri"/>
          <w:noProof w:val="0"/>
          <w:szCs w:val="24"/>
          <w:lang w:val="ro-RO" w:eastAsia="en-US"/>
        </w:rPr>
        <w:t>desfășoare</w:t>
      </w:r>
      <w:r w:rsidR="00C96B15" w:rsidRPr="00680E33">
        <w:rPr>
          <w:rFonts w:ascii="Calibri" w:eastAsia="Calibri" w:hAnsi="Calibri"/>
          <w:noProof w:val="0"/>
          <w:szCs w:val="24"/>
          <w:lang w:val="ro-RO" w:eastAsia="en-US"/>
        </w:rPr>
        <w:t xml:space="preserve"> </w:t>
      </w:r>
      <w:r w:rsidR="001B2884" w:rsidRPr="00680E33">
        <w:rPr>
          <w:rFonts w:ascii="Calibri" w:eastAsia="Calibri" w:hAnsi="Calibri"/>
          <w:noProof w:val="0"/>
          <w:szCs w:val="24"/>
          <w:lang w:val="ro-RO" w:eastAsia="en-US"/>
        </w:rPr>
        <w:t xml:space="preserve">o campanie de informare și sensibilizare privind importanța exprimării opiniilor referitoare la serviciile medicale. </w:t>
      </w:r>
    </w:p>
    <w:p w14:paraId="2B27142A" w14:textId="08EDB220" w:rsidR="009346CC" w:rsidRPr="009346CC" w:rsidRDefault="009346CC" w:rsidP="009346CC">
      <w:pPr>
        <w:pStyle w:val="GestaltungKons"/>
        <w:tabs>
          <w:tab w:val="right" w:pos="9072"/>
        </w:tabs>
        <w:spacing w:line="240" w:lineRule="auto"/>
        <w:ind w:left="-426"/>
        <w:jc w:val="both"/>
        <w:rPr>
          <w:rFonts w:ascii="Calibri" w:eastAsia="Calibri" w:hAnsi="Calibri"/>
          <w:noProof w:val="0"/>
          <w:szCs w:val="24"/>
          <w:lang w:val="ro-RO" w:eastAsia="en-US"/>
        </w:rPr>
      </w:pPr>
      <w:r w:rsidRPr="009346CC">
        <w:rPr>
          <w:rFonts w:ascii="Calibri" w:eastAsia="Calibri" w:hAnsi="Calibri"/>
          <w:noProof w:val="0"/>
          <w:szCs w:val="24"/>
          <w:lang w:val="ro-RO" w:eastAsia="en-US"/>
        </w:rPr>
        <w:t>Scopul campaniei este de a crește gradul de conștientizare și implicare a pacienților în procesul de îmbunătățire a serviciilor medicale prin oferirea unui feedback constructiv. Campania urmărește să informeze publicul despre dreptul la feedback și importanța exprimării opiniilor privind experiențele medicale, să reducă barierele percepute în transmiterea feedback-ului și să promoveze un dialog deschis și transparent între pacienți și furnizorii de servicii medicale.</w:t>
      </w:r>
    </w:p>
    <w:p w14:paraId="0F77FF5E" w14:textId="77777777" w:rsidR="00680E33" w:rsidRPr="00680E33" w:rsidRDefault="00680E33" w:rsidP="00680E33">
      <w:pPr>
        <w:pStyle w:val="GestaltungKons"/>
        <w:tabs>
          <w:tab w:val="right" w:pos="9072"/>
        </w:tabs>
        <w:spacing w:line="240" w:lineRule="auto"/>
        <w:ind w:left="-426"/>
        <w:jc w:val="both"/>
        <w:rPr>
          <w:rFonts w:ascii="Calibri" w:eastAsia="Calibri" w:hAnsi="Calibri"/>
          <w:noProof w:val="0"/>
          <w:szCs w:val="24"/>
          <w:lang w:val="ro-RO" w:eastAsia="en-US"/>
        </w:rPr>
      </w:pPr>
    </w:p>
    <w:p w14:paraId="0CF0676D" w14:textId="2B503626" w:rsidR="00494DB8" w:rsidRPr="00663E72" w:rsidRDefault="00494DB8" w:rsidP="009E5FA6">
      <w:pPr>
        <w:keepNext/>
        <w:numPr>
          <w:ilvl w:val="0"/>
          <w:numId w:val="1"/>
        </w:numPr>
        <w:pBdr>
          <w:bottom w:val="single" w:sz="4" w:space="1" w:color="auto"/>
        </w:pBdr>
        <w:tabs>
          <w:tab w:val="left" w:pos="851"/>
          <w:tab w:val="right" w:pos="9071"/>
        </w:tabs>
        <w:suppressAutoHyphens/>
        <w:spacing w:before="190" w:after="0" w:line="240" w:lineRule="auto"/>
        <w:ind w:left="0" w:right="112"/>
        <w:jc w:val="both"/>
        <w:outlineLvl w:val="0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663E72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Scopul </w:t>
      </w:r>
      <w:r w:rsidR="009E5FA6" w:rsidRPr="00663E72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sarcinii</w:t>
      </w:r>
    </w:p>
    <w:p w14:paraId="5761AFD5" w14:textId="77777777" w:rsidR="009346CC" w:rsidRPr="009345DC" w:rsidRDefault="00494DB8" w:rsidP="00930A77">
      <w:pPr>
        <w:shd w:val="clear" w:color="auto" w:fill="FFFFFF"/>
        <w:spacing w:before="240" w:after="0" w:afterAutospacing="1" w:line="240" w:lineRule="auto"/>
        <w:ind w:left="-426" w:right="-1"/>
        <w:jc w:val="both"/>
        <w:textAlignment w:val="baseline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 w:rsidRPr="009345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</w:t>
      </w:r>
      <w:r w:rsidR="003861C6" w:rsidRPr="009345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sociația </w:t>
      </w:r>
      <w:r w:rsidRPr="009345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</w:t>
      </w:r>
      <w:r w:rsidR="003861C6" w:rsidRPr="009345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bștească</w:t>
      </w:r>
      <w:r w:rsidRPr="009345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„CASMED” </w:t>
      </w:r>
      <w:proofErr w:type="spellStart"/>
      <w:r w:rsidR="00A23D4B" w:rsidRPr="009345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contractează</w:t>
      </w:r>
      <w:proofErr w:type="spellEnd"/>
      <w:r w:rsidR="00A23D4B" w:rsidRPr="009345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3861C6" w:rsidRPr="009345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 companie</w:t>
      </w:r>
      <w:r w:rsidR="00A23D4B" w:rsidRPr="009345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AB53FC" w:rsidRPr="009345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(în continuare </w:t>
      </w:r>
      <w:r w:rsidR="00306058" w:rsidRPr="009345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Prestator</w:t>
      </w:r>
      <w:r w:rsidR="00AB53FC" w:rsidRPr="009345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) </w:t>
      </w:r>
      <w:r w:rsidR="003861C6" w:rsidRPr="009345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care va </w:t>
      </w:r>
      <w:r w:rsidR="004C5765" w:rsidRPr="009345DC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oferi servicii de dezvoltare și implementare a unei campanii de </w:t>
      </w:r>
      <w:r w:rsidR="006609C6" w:rsidRPr="009345DC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informare</w:t>
      </w:r>
      <w:r w:rsidR="004C5765" w:rsidRPr="009345DC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și </w:t>
      </w:r>
      <w:r w:rsidR="006609C6" w:rsidRPr="009345DC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sensibilizare</w:t>
      </w:r>
      <w:r w:rsidR="005C547B" w:rsidRPr="009345DC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privind importanța oferirii feedback-ului despre serviciile medicale</w:t>
      </w:r>
      <w:r w:rsidR="004C5765" w:rsidRPr="009345DC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.</w:t>
      </w:r>
      <w:r w:rsidR="00930A77" w:rsidRPr="009345DC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240C1D77" w14:textId="3907F356" w:rsidR="009346CC" w:rsidRPr="009345DC" w:rsidRDefault="009346CC" w:rsidP="009346CC">
      <w:pPr>
        <w:shd w:val="clear" w:color="auto" w:fill="FFFFFF"/>
        <w:spacing w:before="240" w:after="0" w:afterAutospacing="1" w:line="240" w:lineRule="auto"/>
        <w:ind w:left="-426" w:right="-1"/>
        <w:jc w:val="both"/>
        <w:textAlignment w:val="baseline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9345D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Campania se va concentra pe: </w:t>
      </w:r>
    </w:p>
    <w:p w14:paraId="31CD88DD" w14:textId="77777777" w:rsidR="000B2D0F" w:rsidRDefault="009345DC" w:rsidP="000B2D0F">
      <w:pPr>
        <w:pStyle w:val="Listparagraf"/>
        <w:numPr>
          <w:ilvl w:val="1"/>
          <w:numId w:val="6"/>
        </w:numPr>
        <w:spacing w:after="0" w:line="240" w:lineRule="auto"/>
        <w:ind w:left="0" w:right="-1" w:hanging="284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</w:t>
      </w:r>
      <w:r w:rsidR="009346CC" w:rsidRPr="009345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nformarea </w:t>
      </w:r>
      <w:r w:rsidR="00543C3C" w:rsidRPr="009345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pacienți</w:t>
      </w:r>
      <w:r w:rsidR="009346CC" w:rsidRPr="009345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lor</w:t>
      </w:r>
      <w:r w:rsidR="00543C3C" w:rsidRPr="009345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că există mecanisme</w:t>
      </w:r>
      <w:r w:rsidR="006A0D14" w:rsidRPr="009345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și instrumente</w:t>
      </w:r>
      <w:r w:rsidR="00543C3C" w:rsidRPr="009345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de feedback instituite și că este dreptul lor să le folosească atunci</w:t>
      </w:r>
      <w:r w:rsidR="00C339F5" w:rsidRPr="009345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când primesc servicii medicale;</w:t>
      </w:r>
    </w:p>
    <w:p w14:paraId="6BBA0A1F" w14:textId="73E271ED" w:rsidR="000B2D0F" w:rsidRDefault="009345DC" w:rsidP="009346CC">
      <w:pPr>
        <w:pStyle w:val="Listparagraf"/>
        <w:numPr>
          <w:ilvl w:val="1"/>
          <w:numId w:val="6"/>
        </w:numPr>
        <w:spacing w:after="0" w:line="240" w:lineRule="auto"/>
        <w:ind w:left="0" w:right="-1" w:hanging="284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B2D0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</w:t>
      </w:r>
      <w:r w:rsidRPr="000B2D0F">
        <w:rPr>
          <w:rFonts w:ascii="Calibri" w:hAnsi="Calibri" w:cs="Calibri"/>
          <w:sz w:val="24"/>
          <w:szCs w:val="24"/>
        </w:rPr>
        <w:t>romovarea ideii că feedback-</w:t>
      </w:r>
      <w:proofErr w:type="spellStart"/>
      <w:r w:rsidRPr="000B2D0F">
        <w:rPr>
          <w:rFonts w:ascii="Calibri" w:hAnsi="Calibri" w:cs="Calibri"/>
          <w:sz w:val="24"/>
          <w:szCs w:val="24"/>
        </w:rPr>
        <w:t>ul</w:t>
      </w:r>
      <w:proofErr w:type="spellEnd"/>
      <w:r w:rsidRPr="000B2D0F">
        <w:rPr>
          <w:rFonts w:ascii="Calibri" w:hAnsi="Calibri" w:cs="Calibri"/>
          <w:sz w:val="24"/>
          <w:szCs w:val="24"/>
        </w:rPr>
        <w:t>, oferit constant și constructiv</w:t>
      </w:r>
      <w:r w:rsidR="00067C20">
        <w:rPr>
          <w:rFonts w:ascii="Calibri" w:hAnsi="Calibri" w:cs="Calibri"/>
          <w:sz w:val="24"/>
          <w:szCs w:val="24"/>
        </w:rPr>
        <w:t xml:space="preserve">, </w:t>
      </w:r>
      <w:r w:rsidRPr="000B2D0F">
        <w:rPr>
          <w:rFonts w:ascii="Calibri" w:hAnsi="Calibri" w:cs="Calibri"/>
          <w:sz w:val="24"/>
          <w:szCs w:val="24"/>
        </w:rPr>
        <w:t>contribuie</w:t>
      </w:r>
      <w:r w:rsidR="000B2D0F" w:rsidRPr="000B2D0F">
        <w:rPr>
          <w:rFonts w:ascii="Calibri" w:hAnsi="Calibri" w:cs="Calibri"/>
          <w:sz w:val="24"/>
          <w:szCs w:val="24"/>
        </w:rPr>
        <w:t xml:space="preserve"> la </w:t>
      </w:r>
      <w:r w:rsidR="000B2D0F" w:rsidRPr="000B2D0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îmbunătățirea calității serviciilor medicale și a relației dintre pacienți și personalul medical;</w:t>
      </w:r>
    </w:p>
    <w:p w14:paraId="1B63A09D" w14:textId="0D887051" w:rsidR="00833EF5" w:rsidRDefault="000B2D0F" w:rsidP="00833EF5">
      <w:pPr>
        <w:pStyle w:val="Listparagraf"/>
        <w:numPr>
          <w:ilvl w:val="1"/>
          <w:numId w:val="6"/>
        </w:numPr>
        <w:spacing w:after="0" w:line="240" w:lineRule="auto"/>
        <w:ind w:left="0" w:right="-1" w:hanging="284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c</w:t>
      </w:r>
      <w:r w:rsidR="009346CC" w:rsidRPr="000B2D0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ombaterea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în rândul pacienților a </w:t>
      </w:r>
      <w:r w:rsidR="009346CC" w:rsidRPr="000B2D0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percepțiilor negative care descurajează exprimarea opiniilor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9346CC" w:rsidRPr="000B2D0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prin exemple de bune practici și mesaje de încurajare. </w:t>
      </w:r>
    </w:p>
    <w:p w14:paraId="78D56084" w14:textId="4C3B616F" w:rsidR="006D3088" w:rsidRPr="00067C20" w:rsidRDefault="00833EF5" w:rsidP="00067C20">
      <w:pPr>
        <w:shd w:val="clear" w:color="auto" w:fill="FFFFFF"/>
        <w:spacing w:before="240" w:after="0" w:afterAutospacing="1" w:line="240" w:lineRule="auto"/>
        <w:ind w:left="-426" w:right="-1"/>
        <w:jc w:val="both"/>
        <w:textAlignment w:val="baseline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9345D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Campania 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de informare și sensibilizare se va desfășura în 5 spitale din Bălți, Drochia, Florești, Soroca, Edineț și Centrul de Sănătate Drochia</w:t>
      </w:r>
      <w:r w:rsidR="00DD3F6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, 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și se va lansa pe data de 7 aprilie, cu ocazia Zilei Mondiale a Sănătății 2025. </w:t>
      </w:r>
    </w:p>
    <w:p w14:paraId="6B0B3E70" w14:textId="6885C554" w:rsidR="009246EF" w:rsidRPr="00663E72" w:rsidRDefault="00494DB8" w:rsidP="00EF73ED">
      <w:pPr>
        <w:keepNext/>
        <w:numPr>
          <w:ilvl w:val="0"/>
          <w:numId w:val="1"/>
        </w:numPr>
        <w:pBdr>
          <w:bottom w:val="single" w:sz="4" w:space="1" w:color="auto"/>
        </w:pBdr>
        <w:tabs>
          <w:tab w:val="left" w:pos="851"/>
          <w:tab w:val="right" w:pos="9071"/>
        </w:tabs>
        <w:suppressAutoHyphens/>
        <w:spacing w:line="240" w:lineRule="auto"/>
        <w:ind w:left="-142" w:right="112" w:hanging="284"/>
        <w:jc w:val="both"/>
        <w:outlineLvl w:val="0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663E72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Sarcini și activități specifice</w:t>
      </w:r>
    </w:p>
    <w:p w14:paraId="621F1CD0" w14:textId="01E347D9" w:rsidR="009E303E" w:rsidRPr="00663E72" w:rsidRDefault="00494DB8" w:rsidP="00DC6243">
      <w:pPr>
        <w:spacing w:after="0" w:line="240" w:lineRule="auto"/>
        <w:ind w:left="-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663E7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În scopul </w:t>
      </w:r>
      <w:r w:rsidR="00CB636E" w:rsidRPr="00663E7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realizării</w:t>
      </w:r>
      <w:r w:rsidR="009E303E" w:rsidRPr="00663E7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663E7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obiectivelor setate</w:t>
      </w:r>
      <w:r w:rsidR="00DE68C2" w:rsidRPr="00663E7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</w:t>
      </w:r>
      <w:r w:rsidRPr="00663E7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306058" w:rsidRPr="00663E7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Prestator</w:t>
      </w:r>
      <w:r w:rsidR="00DE68C2" w:rsidRPr="00663E7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ul</w:t>
      </w:r>
      <w:r w:rsidR="00306058" w:rsidRPr="00663E7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6328AB" w:rsidRPr="00663E7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va </w:t>
      </w:r>
      <w:r w:rsidR="009E303E" w:rsidRPr="00663E7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livra următoarele</w:t>
      </w:r>
      <w:r w:rsidR="001A2E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servicii</w:t>
      </w:r>
      <w:r w:rsidR="006328AB" w:rsidRPr="00663E7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: </w:t>
      </w:r>
    </w:p>
    <w:tbl>
      <w:tblPr>
        <w:tblW w:w="9782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3261"/>
        <w:gridCol w:w="2693"/>
      </w:tblGrid>
      <w:tr w:rsidR="009E303E" w:rsidRPr="00663E72" w14:paraId="6F9380CC" w14:textId="77777777" w:rsidTr="006E531A"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84A70" w14:textId="77777777" w:rsidR="009E303E" w:rsidRPr="00663E72" w:rsidRDefault="009E303E" w:rsidP="00067C2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63E72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Serviciu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C86FF" w14:textId="77777777" w:rsidR="009E303E" w:rsidRPr="00663E72" w:rsidRDefault="009E303E" w:rsidP="00067C2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63E72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Livrabil</w:t>
            </w:r>
          </w:p>
        </w:tc>
        <w:tc>
          <w:tcPr>
            <w:tcW w:w="2693" w:type="dxa"/>
          </w:tcPr>
          <w:p w14:paraId="6523DC72" w14:textId="6C8C95FE" w:rsidR="009E303E" w:rsidRPr="00663E72" w:rsidRDefault="009E303E" w:rsidP="00067C20">
            <w:pPr>
              <w:widowControl w:val="0"/>
              <w:spacing w:after="0" w:line="240" w:lineRule="auto"/>
              <w:ind w:left="-112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63E72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Termen</w:t>
            </w:r>
            <w:r w:rsidR="00BA6C4B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-limită</w:t>
            </w:r>
            <w:r w:rsidR="00DC6243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63E72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pentru recepționarea livrabilului</w:t>
            </w:r>
          </w:p>
        </w:tc>
      </w:tr>
      <w:tr w:rsidR="009E303E" w:rsidRPr="00663E72" w14:paraId="669B6D1D" w14:textId="77777777" w:rsidTr="006E531A"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D25C4" w14:textId="5430D5C0" w:rsidR="009E303E" w:rsidRPr="00343E42" w:rsidRDefault="009B4133" w:rsidP="00067C20">
            <w:pPr>
              <w:shd w:val="clear" w:color="auto" w:fill="FFFFFF"/>
              <w:spacing w:after="15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B4133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val="fr-FR" w:eastAsia="ru-RU"/>
                <w14:ligatures w14:val="none"/>
              </w:rPr>
              <w:t>Elaborarea</w:t>
            </w:r>
            <w:proofErr w:type="spellEnd"/>
            <w:r w:rsidRPr="009B4133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val="fr-FR" w:eastAsia="ru-RU"/>
                <w14:ligatures w14:val="none"/>
              </w:rPr>
              <w:t xml:space="preserve"> </w:t>
            </w:r>
            <w:proofErr w:type="spellStart"/>
            <w:r w:rsidRPr="009B4133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val="fr-FR" w:eastAsia="ru-RU"/>
                <w14:ligatures w14:val="none"/>
              </w:rPr>
              <w:t>conceptului</w:t>
            </w:r>
            <w:proofErr w:type="spellEnd"/>
            <w:r w:rsidRPr="009B4133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val="fr-FR" w:eastAsia="ru-RU"/>
                <w14:ligatures w14:val="none"/>
              </w:rPr>
              <w:t xml:space="preserve"> </w:t>
            </w:r>
            <w:proofErr w:type="spellStart"/>
            <w:r w:rsidRPr="009B4133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val="fr-FR" w:eastAsia="ru-RU"/>
                <w14:ligatures w14:val="none"/>
              </w:rPr>
              <w:t>campaniei</w:t>
            </w:r>
            <w:proofErr w:type="spellEnd"/>
            <w:r w:rsidRPr="009B4133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val="fr-FR" w:eastAsia="ru-RU"/>
                <w14:ligatures w14:val="none"/>
              </w:rPr>
              <w:t xml:space="preserve"> </w:t>
            </w:r>
            <w:r w:rsidRPr="009B4133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de informare </w:t>
            </w:r>
            <w:r w:rsidR="00343E42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și sensibilizare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EACBD" w14:textId="6F77AC21" w:rsidR="009E303E" w:rsidRPr="00DC51D9" w:rsidRDefault="006609C6" w:rsidP="00067C20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DC51D9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Conceptul general</w:t>
            </w:r>
            <w:r w:rsidR="008D4E6F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al campaniei</w:t>
            </w:r>
          </w:p>
        </w:tc>
        <w:tc>
          <w:tcPr>
            <w:tcW w:w="2693" w:type="dxa"/>
          </w:tcPr>
          <w:p w14:paraId="3B85B503" w14:textId="487B5D6E" w:rsidR="009E303E" w:rsidRPr="00663E72" w:rsidRDefault="00C339F5" w:rsidP="00067C2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10</w:t>
            </w:r>
            <w:r w:rsidR="009E303E" w:rsidRPr="00663E72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martie</w:t>
            </w:r>
            <w:r w:rsidR="009E303E" w:rsidRPr="00663E72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8D4E6F" w:rsidRPr="00663E72" w14:paraId="35224770" w14:textId="77777777" w:rsidTr="00783CD0">
        <w:trPr>
          <w:trHeight w:val="1298"/>
        </w:trPr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AD2A9" w14:textId="2B722413" w:rsidR="008D4E6F" w:rsidRPr="00C96B15" w:rsidRDefault="008D4E6F" w:rsidP="00067C20">
            <w:pPr>
              <w:shd w:val="clear" w:color="auto" w:fill="FFFFFF"/>
              <w:spacing w:after="15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ru-RU"/>
                <w14:ligatures w14:val="none"/>
              </w:rPr>
            </w:pPr>
            <w:proofErr w:type="spellStart"/>
            <w:r w:rsidRPr="001A2EC2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val="fr-FR" w:eastAsia="ru-RU"/>
                <w14:ligatures w14:val="none"/>
              </w:rPr>
              <w:lastRenderedPageBreak/>
              <w:t>Elabora</w:t>
            </w:r>
            <w:r w:rsidR="001A2EC2" w:rsidRPr="001A2EC2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val="fr-FR" w:eastAsia="ru-RU"/>
                <w14:ligatures w14:val="none"/>
              </w:rPr>
              <w:t>rea</w:t>
            </w:r>
            <w:proofErr w:type="spellEnd"/>
            <w:r w:rsidRPr="001A2EC2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val="fr-FR" w:eastAsia="ru-RU"/>
                <w14:ligatures w14:val="none"/>
              </w:rPr>
              <w:t xml:space="preserve"> </w:t>
            </w:r>
            <w:proofErr w:type="spellStart"/>
            <w:r w:rsidRPr="00C96B15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ru-RU"/>
                <w14:ligatures w14:val="none"/>
              </w:rPr>
              <w:t>planul</w:t>
            </w:r>
            <w:r w:rsidR="001A2EC2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ru-RU"/>
                <w14:ligatures w14:val="none"/>
              </w:rPr>
              <w:t>ui</w:t>
            </w:r>
            <w:proofErr w:type="spellEnd"/>
            <w:r w:rsidRPr="00C96B15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ru-RU"/>
                <w14:ligatures w14:val="none"/>
              </w:rPr>
              <w:t xml:space="preserve"> de </w:t>
            </w:r>
            <w:proofErr w:type="spellStart"/>
            <w:r w:rsidRPr="00C96B15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ru-RU"/>
                <w14:ligatures w14:val="none"/>
              </w:rPr>
              <w:t>acțiuni</w:t>
            </w:r>
            <w:proofErr w:type="spellEnd"/>
            <w:r w:rsidR="0020297A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ru-RU"/>
                <w14:ligatures w14:val="none"/>
              </w:rPr>
              <w:t xml:space="preserve"> </w:t>
            </w:r>
            <w:proofErr w:type="spellStart"/>
            <w:r w:rsidRPr="00C96B15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ru-RU"/>
                <w14:ligatures w14:val="none"/>
              </w:rPr>
              <w:t>pentru</w:t>
            </w:r>
            <w:proofErr w:type="spellEnd"/>
            <w:r w:rsidRPr="00C96B15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ru-RU"/>
                <w14:ligatures w14:val="none"/>
              </w:rPr>
              <w:t xml:space="preserve"> </w:t>
            </w:r>
            <w:proofErr w:type="spellStart"/>
            <w:r w:rsidRPr="00C96B15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ru-RU"/>
                <w14:ligatures w14:val="none"/>
              </w:rPr>
              <w:t>campania</w:t>
            </w:r>
            <w:proofErr w:type="spellEnd"/>
            <w:r w:rsidRPr="00C96B15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ru-RU"/>
                <w14:ligatures w14:val="none"/>
              </w:rPr>
              <w:t xml:space="preserve"> de </w:t>
            </w:r>
            <w:proofErr w:type="spellStart"/>
            <w:r w:rsidRPr="00C96B15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ru-RU"/>
                <w14:ligatures w14:val="none"/>
              </w:rPr>
              <w:t>informare</w:t>
            </w:r>
            <w:proofErr w:type="spellEnd"/>
            <w:r w:rsidR="00067C20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ru-RU"/>
                <w14:ligatures w14:val="none"/>
              </w:rPr>
              <w:t xml:space="preserve"> </w:t>
            </w:r>
            <w:proofErr w:type="spellStart"/>
            <w:r w:rsidRPr="00C96B15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ru-RU"/>
                <w14:ligatures w14:val="none"/>
              </w:rPr>
              <w:t>și</w:t>
            </w:r>
            <w:proofErr w:type="spellEnd"/>
            <w:r w:rsidRPr="00C96B15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ru-RU"/>
                <w14:ligatures w14:val="none"/>
              </w:rPr>
              <w:t xml:space="preserve"> </w:t>
            </w:r>
            <w:proofErr w:type="spellStart"/>
            <w:r w:rsidRPr="00C96B15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ru-RU"/>
                <w14:ligatures w14:val="none"/>
              </w:rPr>
              <w:t>sensibilizare</w:t>
            </w:r>
            <w:proofErr w:type="spellEnd"/>
            <w:r w:rsidR="0020297A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ru-RU"/>
                <w14:ligatures w14:val="none"/>
              </w:rPr>
              <w:t xml:space="preserve">, </w:t>
            </w:r>
            <w:proofErr w:type="spellStart"/>
            <w:r w:rsidR="0020297A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ru-RU"/>
                <w14:ligatures w14:val="none"/>
              </w:rPr>
              <w:t>cu</w:t>
            </w:r>
            <w:proofErr w:type="spellEnd"/>
            <w:r w:rsidR="0020297A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ru-RU"/>
                <w14:ligatures w14:val="none"/>
              </w:rPr>
              <w:t xml:space="preserve"> </w:t>
            </w:r>
            <w:proofErr w:type="spellStart"/>
            <w:r w:rsidR="00067C20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ru-RU"/>
                <w14:ligatures w14:val="none"/>
              </w:rPr>
              <w:t>includerea</w:t>
            </w:r>
            <w:proofErr w:type="spellEnd"/>
            <w:r w:rsidR="0020297A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ru-RU"/>
                <w14:ligatures w14:val="none"/>
              </w:rPr>
              <w:t xml:space="preserve"> </w:t>
            </w:r>
            <w:proofErr w:type="spellStart"/>
            <w:r w:rsidR="0020297A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ru-RU"/>
                <w14:ligatures w14:val="none"/>
              </w:rPr>
              <w:t>activităților</w:t>
            </w:r>
            <w:proofErr w:type="spellEnd"/>
            <w:r w:rsidR="0020297A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ru-RU"/>
                <w14:ligatures w14:val="none"/>
              </w:rPr>
              <w:t xml:space="preserve"> </w:t>
            </w:r>
            <w:proofErr w:type="spellStart"/>
            <w:r w:rsidR="00067C20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ru-RU"/>
                <w14:ligatures w14:val="none"/>
              </w:rPr>
              <w:t>în</w:t>
            </w:r>
            <w:proofErr w:type="spellEnd"/>
            <w:r w:rsidR="00067C20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ru-RU"/>
                <w14:ligatures w14:val="none"/>
              </w:rPr>
              <w:t xml:space="preserve"> format </w:t>
            </w:r>
            <w:r w:rsidR="0020297A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ru-RU"/>
                <w14:ligatures w14:val="none"/>
              </w:rPr>
              <w:t xml:space="preserve">offline </w:t>
            </w:r>
            <w:proofErr w:type="spellStart"/>
            <w:r w:rsidR="0020297A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ru-RU"/>
                <w14:ligatures w14:val="none"/>
              </w:rPr>
              <w:t>și</w:t>
            </w:r>
            <w:proofErr w:type="spellEnd"/>
            <w:r w:rsidR="0020297A">
              <w:rPr>
                <w:rFonts w:ascii="Calibri" w:eastAsia="Times New Roman" w:hAnsi="Calibri" w:cs="Calibri"/>
                <w:kern w:val="0"/>
                <w:sz w:val="24"/>
                <w:szCs w:val="24"/>
                <w:lang w:val="fr-FR" w:eastAsia="ru-RU"/>
                <w14:ligatures w14:val="none"/>
              </w:rPr>
              <w:t xml:space="preserve"> online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2F105" w14:textId="74173F81" w:rsidR="00BA6C4B" w:rsidRDefault="00DB679D" w:rsidP="00067C2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BA6C4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</w:t>
            </w:r>
            <w:r w:rsidR="008D4E6F" w:rsidRPr="00BA6C4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lanul de acțiuni</w:t>
            </w:r>
            <w:r w:rsidR="0020297A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al campaniei</w:t>
            </w:r>
          </w:p>
          <w:p w14:paraId="72305CEE" w14:textId="77BAB503" w:rsidR="0041746C" w:rsidRPr="00BA6C4B" w:rsidRDefault="006A0D14" w:rsidP="00067C2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BA6C4B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Conceptul campaniei </w:t>
            </w:r>
            <w:r w:rsidR="0020297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pentru social media</w:t>
            </w:r>
          </w:p>
        </w:tc>
        <w:tc>
          <w:tcPr>
            <w:tcW w:w="2693" w:type="dxa"/>
          </w:tcPr>
          <w:p w14:paraId="446A17DD" w14:textId="6FB6878F" w:rsidR="008D4E6F" w:rsidRDefault="0041746C" w:rsidP="00067C2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20 martie </w:t>
            </w:r>
          </w:p>
        </w:tc>
      </w:tr>
      <w:tr w:rsidR="00BB00D2" w:rsidRPr="00663E72" w14:paraId="0DF5CAE0" w14:textId="77777777" w:rsidTr="006E531A">
        <w:trPr>
          <w:trHeight w:val="615"/>
        </w:trPr>
        <w:tc>
          <w:tcPr>
            <w:tcW w:w="38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A6E2A" w14:textId="5DBA0288" w:rsidR="00BB00D2" w:rsidRPr="009B4133" w:rsidRDefault="00BB00D2" w:rsidP="00783CD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Elaborarea produselor media și a materialelor </w:t>
            </w:r>
            <w:r w:rsidRPr="009B4133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informaționale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ce vor fi publicate și distribuite (postere, </w:t>
            </w:r>
            <w:r w:rsidRPr="0020297A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carduri pen</w:t>
            </w:r>
            <w:r w:rsidRPr="00DD3F6D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tru social media, 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stand-uri promoționale, </w:t>
            </w:r>
            <w:r w:rsidRPr="009B4133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videoclipu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ri, etc)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10E82" w14:textId="38D55042" w:rsidR="00BB00D2" w:rsidRPr="00DC51D9" w:rsidRDefault="00BB00D2" w:rsidP="00783CD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9B4133"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Designul 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produselor și materialelor</w:t>
            </w:r>
            <w:r w:rsidRPr="009B4133"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informaționale</w:t>
            </w:r>
          </w:p>
        </w:tc>
        <w:tc>
          <w:tcPr>
            <w:tcW w:w="2693" w:type="dxa"/>
          </w:tcPr>
          <w:p w14:paraId="75A6757A" w14:textId="52325367" w:rsidR="00BB00D2" w:rsidRPr="00260541" w:rsidRDefault="00BB00D2" w:rsidP="00783CD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FC2863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aprilie</w:t>
            </w:r>
            <w: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BB00D2" w:rsidRPr="00663E72" w14:paraId="011E3D3F" w14:textId="77777777" w:rsidTr="006E531A">
        <w:trPr>
          <w:trHeight w:val="69"/>
        </w:trPr>
        <w:tc>
          <w:tcPr>
            <w:tcW w:w="3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F07E5" w14:textId="77777777" w:rsidR="00BB00D2" w:rsidRDefault="00BB00D2" w:rsidP="00783CD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E8601" w14:textId="1CC09874" w:rsidR="00BB00D2" w:rsidRPr="009B4133" w:rsidRDefault="00BB00D2" w:rsidP="00783CD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Producerea și diseminarea materialelor </w:t>
            </w:r>
            <w:r w:rsidR="000A0E06"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și produselor dezvoltate</w:t>
            </w:r>
          </w:p>
        </w:tc>
        <w:tc>
          <w:tcPr>
            <w:tcW w:w="2693" w:type="dxa"/>
          </w:tcPr>
          <w:p w14:paraId="35406053" w14:textId="77777777" w:rsidR="00BB00D2" w:rsidRDefault="00BB00D2" w:rsidP="00783CD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3 aprilie – </w:t>
            </w:r>
          </w:p>
          <w:p w14:paraId="5DA79579" w14:textId="7F40ED18" w:rsidR="00BB00D2" w:rsidRDefault="006E531A" w:rsidP="00783CD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24 </w:t>
            </w:r>
            <w:r w:rsidR="00BB00D2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septembrie</w:t>
            </w:r>
          </w:p>
        </w:tc>
      </w:tr>
      <w:tr w:rsidR="00F432B4" w:rsidRPr="00663E72" w14:paraId="1B211C07" w14:textId="77777777" w:rsidTr="006E531A">
        <w:trPr>
          <w:trHeight w:val="770"/>
        </w:trPr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F505B" w14:textId="45FA0FFB" w:rsidR="00F432B4" w:rsidRPr="00C96B15" w:rsidRDefault="00F432B4" w:rsidP="00067C20">
            <w:pPr>
              <w:shd w:val="clear" w:color="auto" w:fill="FFFFFF"/>
              <w:spacing w:after="15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C96B15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Asigura</w:t>
            </w:r>
            <w:r w:rsidR="00DC51D9" w:rsidRPr="00C96B15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rea reflectării </w:t>
            </w:r>
            <w:r w:rsidRPr="00C96B15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activităților </w:t>
            </w:r>
            <w:r w:rsidR="001A2EC2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campaniei </w:t>
            </w:r>
            <w:r w:rsidRPr="00C96B15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în mass-media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A91FE" w14:textId="1117F960" w:rsidR="00F432B4" w:rsidRPr="007E61AA" w:rsidRDefault="00DD3F6D" w:rsidP="00067C20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="007E61AA" w:rsidRPr="007E61AA">
              <w:rPr>
                <w:rFonts w:ascii="Calibri" w:hAnsi="Calibri" w:cs="Calibri"/>
                <w:sz w:val="24"/>
                <w:szCs w:val="24"/>
              </w:rPr>
              <w:t xml:space="preserve"> produse media (articole, reportaje</w:t>
            </w:r>
            <w:r w:rsidR="00E66A1D">
              <w:rPr>
                <w:rFonts w:ascii="Calibri" w:hAnsi="Calibri" w:cs="Calibri"/>
                <w:sz w:val="24"/>
                <w:szCs w:val="24"/>
              </w:rPr>
              <w:t>, interviuri</w:t>
            </w:r>
            <w:r w:rsidR="007E61AA" w:rsidRPr="007E61A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2AE4FBE9" w14:textId="10A16521" w:rsidR="003848B3" w:rsidRDefault="007E61AA" w:rsidP="00DD3F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7 aprilie</w:t>
            </w:r>
            <w:r w:rsidR="003848B3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– </w:t>
            </w:r>
          </w:p>
          <w:p w14:paraId="5AFF9C6E" w14:textId="40769E53" w:rsidR="00F432B4" w:rsidRPr="00260541" w:rsidRDefault="006E531A" w:rsidP="00DD3F6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24</w:t>
            </w:r>
            <w:r w:rsidR="007E61AA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septembrie </w:t>
            </w:r>
          </w:p>
        </w:tc>
      </w:tr>
      <w:tr w:rsidR="00DC51D9" w:rsidRPr="00663E72" w14:paraId="461A1C03" w14:textId="77777777" w:rsidTr="006E531A">
        <w:trPr>
          <w:trHeight w:val="20"/>
        </w:trPr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5D3D3" w14:textId="72E9E687" w:rsidR="00DC51D9" w:rsidRPr="006E531A" w:rsidRDefault="006E531A" w:rsidP="00067C20">
            <w:pPr>
              <w:shd w:val="clear" w:color="auto" w:fill="FFFFFF"/>
              <w:spacing w:after="15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t>Elaborarea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t>raportului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6E531A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cantitativ-calitativ al campaniei 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C075D" w14:textId="123DD071" w:rsidR="001A2EC2" w:rsidRPr="006E531A" w:rsidRDefault="00DC51D9" w:rsidP="006E531A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E531A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Raport</w:t>
            </w:r>
            <w:r w:rsidR="006E531A" w:rsidRPr="006E531A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privind impactul campaniei </w:t>
            </w:r>
          </w:p>
        </w:tc>
        <w:tc>
          <w:tcPr>
            <w:tcW w:w="2693" w:type="dxa"/>
          </w:tcPr>
          <w:p w14:paraId="16D36017" w14:textId="68723B37" w:rsidR="00DC51D9" w:rsidRPr="00260541" w:rsidRDefault="006E531A" w:rsidP="006E531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30 septembrie</w:t>
            </w:r>
          </w:p>
        </w:tc>
      </w:tr>
    </w:tbl>
    <w:p w14:paraId="4D4CAFC2" w14:textId="77777777" w:rsidR="0020297A" w:rsidRDefault="0020297A" w:rsidP="001A2EC2">
      <w:pPr>
        <w:pStyle w:val="GestaltungKons"/>
        <w:tabs>
          <w:tab w:val="clear" w:pos="9025"/>
          <w:tab w:val="right" w:pos="9072"/>
        </w:tabs>
        <w:spacing w:line="240" w:lineRule="auto"/>
        <w:ind w:left="-426" w:right="0"/>
        <w:jc w:val="both"/>
        <w:rPr>
          <w:rFonts w:ascii="Calibri" w:eastAsia="Calibri" w:hAnsi="Calibri"/>
          <w:noProof w:val="0"/>
          <w:szCs w:val="24"/>
          <w:lang w:val="ro-RO" w:eastAsia="en-US"/>
        </w:rPr>
      </w:pPr>
    </w:p>
    <w:p w14:paraId="3A5C86BD" w14:textId="42C9A85C" w:rsidR="001A2EC2" w:rsidRDefault="00FA1D63" w:rsidP="001A2EC2">
      <w:pPr>
        <w:pStyle w:val="GestaltungKons"/>
        <w:tabs>
          <w:tab w:val="clear" w:pos="9025"/>
          <w:tab w:val="right" w:pos="9072"/>
        </w:tabs>
        <w:spacing w:line="240" w:lineRule="auto"/>
        <w:ind w:left="-426" w:right="0"/>
        <w:jc w:val="both"/>
        <w:rPr>
          <w:rFonts w:ascii="Calibri" w:eastAsia="Calibri" w:hAnsi="Calibri"/>
          <w:b/>
          <w:bCs/>
          <w:noProof w:val="0"/>
          <w:szCs w:val="24"/>
          <w:lang w:val="ro-RO" w:eastAsia="en-US"/>
        </w:rPr>
      </w:pPr>
      <w:r w:rsidRPr="00663E72">
        <w:rPr>
          <w:rFonts w:ascii="Calibri" w:eastAsia="Calibri" w:hAnsi="Calibri"/>
          <w:noProof w:val="0"/>
          <w:szCs w:val="24"/>
          <w:lang w:val="ro-RO" w:eastAsia="en-US"/>
        </w:rPr>
        <w:t xml:space="preserve">Serviciile </w:t>
      </w:r>
      <w:r>
        <w:rPr>
          <w:rFonts w:ascii="Calibri" w:eastAsia="Calibri" w:hAnsi="Calibri"/>
          <w:noProof w:val="0"/>
          <w:szCs w:val="24"/>
          <w:lang w:val="ro-RO" w:eastAsia="en-US"/>
        </w:rPr>
        <w:t xml:space="preserve">sus-menționate </w:t>
      </w:r>
      <w:r w:rsidRPr="00663E72">
        <w:rPr>
          <w:rFonts w:ascii="Calibri" w:eastAsia="Calibri" w:hAnsi="Calibri"/>
          <w:noProof w:val="0"/>
          <w:szCs w:val="24"/>
          <w:lang w:val="ro-RO" w:eastAsia="en-US"/>
        </w:rPr>
        <w:t>vor fi oferite în perioada</w:t>
      </w:r>
      <w:r w:rsidR="00E141F4">
        <w:rPr>
          <w:rFonts w:ascii="Calibri" w:eastAsia="Calibri" w:hAnsi="Calibri"/>
          <w:noProof w:val="0"/>
          <w:szCs w:val="24"/>
          <w:lang w:val="ro-RO" w:eastAsia="en-US"/>
        </w:rPr>
        <w:t xml:space="preserve"> </w:t>
      </w:r>
      <w:r w:rsidR="00391D16" w:rsidRPr="008D4E6F">
        <w:rPr>
          <w:rFonts w:ascii="Calibri" w:eastAsia="Calibri" w:hAnsi="Calibri" w:cs="Calibri"/>
          <w:b/>
          <w:bCs/>
          <w:szCs w:val="24"/>
          <w:lang w:val="ro-MD"/>
        </w:rPr>
        <w:t>6 martie</w:t>
      </w:r>
      <w:r w:rsidR="00D14A74">
        <w:rPr>
          <w:rFonts w:ascii="Calibri" w:eastAsia="Calibri" w:hAnsi="Calibri" w:cs="Calibri"/>
          <w:b/>
          <w:bCs/>
          <w:szCs w:val="24"/>
          <w:lang w:val="ro-MD"/>
        </w:rPr>
        <w:t xml:space="preserve"> - </w:t>
      </w:r>
      <w:r w:rsidR="00391D16" w:rsidRPr="008D4E6F">
        <w:rPr>
          <w:rFonts w:ascii="Calibri" w:eastAsia="Calibri" w:hAnsi="Calibri" w:cs="Calibri"/>
          <w:b/>
          <w:bCs/>
          <w:szCs w:val="24"/>
          <w:lang w:val="ro-MD"/>
        </w:rPr>
        <w:t>30 septembrie 2025</w:t>
      </w:r>
      <w:r w:rsidR="008545A5" w:rsidRPr="008D4E6F">
        <w:rPr>
          <w:rFonts w:ascii="Calibri" w:eastAsia="Calibri" w:hAnsi="Calibri"/>
          <w:b/>
          <w:bCs/>
          <w:noProof w:val="0"/>
          <w:szCs w:val="24"/>
          <w:lang w:val="ro-RO" w:eastAsia="en-US"/>
        </w:rPr>
        <w:t>.</w:t>
      </w:r>
    </w:p>
    <w:p w14:paraId="2ED76D34" w14:textId="77777777" w:rsidR="001A2EC2" w:rsidRDefault="001A2EC2" w:rsidP="001A2EC2">
      <w:pPr>
        <w:pStyle w:val="GestaltungKons"/>
        <w:tabs>
          <w:tab w:val="clear" w:pos="9025"/>
          <w:tab w:val="right" w:pos="9072"/>
        </w:tabs>
        <w:spacing w:line="240" w:lineRule="auto"/>
        <w:ind w:left="-426" w:right="0"/>
        <w:jc w:val="both"/>
        <w:rPr>
          <w:rFonts w:ascii="Calibri" w:eastAsia="Calibri" w:hAnsi="Calibri"/>
          <w:b/>
          <w:bCs/>
          <w:noProof w:val="0"/>
          <w:szCs w:val="24"/>
          <w:lang w:val="ro-RO" w:eastAsia="en-US"/>
        </w:rPr>
      </w:pPr>
    </w:p>
    <w:p w14:paraId="01047C3A" w14:textId="2182622F" w:rsidR="001A2EC2" w:rsidRPr="001A2EC2" w:rsidRDefault="00494DB8" w:rsidP="001A2EC2">
      <w:pPr>
        <w:pStyle w:val="GestaltungKons"/>
        <w:tabs>
          <w:tab w:val="clear" w:pos="9025"/>
          <w:tab w:val="right" w:pos="9072"/>
        </w:tabs>
        <w:spacing w:line="240" w:lineRule="auto"/>
        <w:ind w:left="-426" w:right="0"/>
        <w:jc w:val="both"/>
        <w:rPr>
          <w:rFonts w:ascii="Calibri" w:eastAsia="Calibri" w:hAnsi="Calibri"/>
          <w:b/>
          <w:bCs/>
          <w:noProof w:val="0"/>
          <w:szCs w:val="24"/>
          <w:lang w:val="ro-RO" w:eastAsia="en-US"/>
        </w:rPr>
      </w:pPr>
      <w:r w:rsidRPr="00663E72">
        <w:rPr>
          <w:rFonts w:ascii="Calibri" w:eastAsia="Calibri" w:hAnsi="Calibri"/>
          <w:szCs w:val="24"/>
        </w:rPr>
        <w:t xml:space="preserve">AO „CASMED” va semna un Contract de prestări servicii cu </w:t>
      </w:r>
      <w:r w:rsidR="00E924E7" w:rsidRPr="00663E72">
        <w:rPr>
          <w:rFonts w:ascii="Calibri" w:eastAsia="Calibri" w:hAnsi="Calibri"/>
          <w:szCs w:val="24"/>
        </w:rPr>
        <w:t xml:space="preserve">Prestatorul </w:t>
      </w:r>
      <w:r w:rsidRPr="00663E72">
        <w:rPr>
          <w:rFonts w:ascii="Calibri" w:eastAsia="Calibri" w:hAnsi="Calibri"/>
          <w:szCs w:val="24"/>
        </w:rPr>
        <w:t>contractat</w:t>
      </w:r>
      <w:r w:rsidR="00C87075" w:rsidRPr="00663E72">
        <w:rPr>
          <w:rFonts w:ascii="Calibri" w:eastAsia="Calibri" w:hAnsi="Calibri"/>
          <w:szCs w:val="24"/>
        </w:rPr>
        <w:t xml:space="preserve">. </w:t>
      </w:r>
      <w:bookmarkStart w:id="0" w:name="_Hlk150163962"/>
      <w:r w:rsidR="001A2EC2" w:rsidRPr="001A2EC2">
        <w:rPr>
          <w:rFonts w:ascii="Calibri" w:eastAsia="Calibri" w:hAnsi="Calibri"/>
          <w:szCs w:val="24"/>
          <w:lang w:val="ro-RO"/>
        </w:rPr>
        <w:t>Plățile vor fi efectuate conform unui plan agreat</w:t>
      </w:r>
      <w:r w:rsidR="00BA6C4B">
        <w:rPr>
          <w:rFonts w:ascii="Calibri" w:eastAsia="Calibri" w:hAnsi="Calibri"/>
          <w:szCs w:val="24"/>
          <w:lang w:val="ro-RO"/>
        </w:rPr>
        <w:t xml:space="preserve"> cu Beneficiarul. </w:t>
      </w:r>
    </w:p>
    <w:p w14:paraId="712F51A0" w14:textId="241E6310" w:rsidR="001A2EC2" w:rsidRDefault="001A2EC2" w:rsidP="001A2EC2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E47ADE8" w14:textId="77777777" w:rsidR="001A2EC2" w:rsidRDefault="001A2EC2" w:rsidP="001A2EC2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FCD3A74" w14:textId="3F5B57E4" w:rsidR="00627B80" w:rsidRPr="00663E72" w:rsidRDefault="002E434E" w:rsidP="00BA6C4B">
      <w:pPr>
        <w:keepNext/>
        <w:numPr>
          <w:ilvl w:val="0"/>
          <w:numId w:val="1"/>
        </w:numPr>
        <w:pBdr>
          <w:bottom w:val="single" w:sz="4" w:space="1" w:color="auto"/>
        </w:pBdr>
        <w:tabs>
          <w:tab w:val="left" w:pos="851"/>
          <w:tab w:val="right" w:pos="9071"/>
        </w:tabs>
        <w:suppressAutoHyphens/>
        <w:spacing w:line="240" w:lineRule="auto"/>
        <w:ind w:left="-142" w:right="112" w:hanging="284"/>
        <w:jc w:val="both"/>
        <w:outlineLvl w:val="0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663E72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Experiență, abilități și competențe solicitate</w:t>
      </w:r>
      <w:bookmarkStart w:id="1" w:name="_Hlk150164458"/>
    </w:p>
    <w:p w14:paraId="19E41277" w14:textId="59D74CA3" w:rsidR="00E141F4" w:rsidRPr="00C96B15" w:rsidRDefault="00E141F4" w:rsidP="001A2EC2">
      <w:pPr>
        <w:numPr>
          <w:ilvl w:val="0"/>
          <w:numId w:val="33"/>
        </w:numPr>
        <w:shd w:val="clear" w:color="auto" w:fill="FFFFFF"/>
        <w:spacing w:after="0" w:line="240" w:lineRule="auto"/>
        <w:ind w:left="90"/>
        <w:jc w:val="both"/>
        <w:rPr>
          <w:rFonts w:ascii="Calibri" w:eastAsia="Times New Roman" w:hAnsi="Calibri" w:cs="Calibri"/>
          <w:kern w:val="0"/>
          <w:sz w:val="24"/>
          <w:szCs w:val="24"/>
          <w:lang w:eastAsia="ru-RU"/>
          <w14:ligatures w14:val="none"/>
        </w:rPr>
      </w:pPr>
      <w:r w:rsidRPr="00C96B15">
        <w:rPr>
          <w:rFonts w:ascii="Calibri" w:eastAsia="Times New Roman" w:hAnsi="Calibri" w:cs="Calibri"/>
          <w:kern w:val="0"/>
          <w:sz w:val="24"/>
          <w:szCs w:val="24"/>
          <w:lang w:eastAsia="ru-RU"/>
          <w14:ligatures w14:val="none"/>
        </w:rPr>
        <w:t>Experiență demonstrată în domeniul comunicării și promovării de minim 5 ani;</w:t>
      </w:r>
    </w:p>
    <w:p w14:paraId="0604FFBA" w14:textId="27681DC3" w:rsidR="00E141F4" w:rsidRPr="00E141F4" w:rsidRDefault="00E141F4" w:rsidP="001A2EC2">
      <w:pPr>
        <w:numPr>
          <w:ilvl w:val="0"/>
          <w:numId w:val="33"/>
        </w:numPr>
        <w:shd w:val="clear" w:color="auto" w:fill="FFFFFF"/>
        <w:spacing w:after="0" w:line="240" w:lineRule="auto"/>
        <w:ind w:left="90"/>
        <w:jc w:val="both"/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Abilități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organizatorice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excelente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inițiativă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și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creativitate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inclusiv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flexibilitate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în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a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răspunde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prompt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nevoilor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proofErr w:type="gramStart"/>
      <w:r w:rsidR="006E531A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sarcinii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;</w:t>
      </w:r>
      <w:proofErr w:type="gramEnd"/>
    </w:p>
    <w:p w14:paraId="08D3390C" w14:textId="77777777" w:rsidR="00E141F4" w:rsidRPr="00E141F4" w:rsidRDefault="00E141F4" w:rsidP="001A2EC2">
      <w:pPr>
        <w:numPr>
          <w:ilvl w:val="0"/>
          <w:numId w:val="33"/>
        </w:numPr>
        <w:shd w:val="clear" w:color="auto" w:fill="FFFFFF"/>
        <w:spacing w:after="0" w:line="240" w:lineRule="auto"/>
        <w:ind w:left="90"/>
        <w:jc w:val="both"/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Respectarea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termenilor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stabiliți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pentru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furnizarea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proofErr w:type="gram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livrabilelor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;</w:t>
      </w:r>
      <w:proofErr w:type="gramEnd"/>
    </w:p>
    <w:p w14:paraId="2A4036DC" w14:textId="2F60F266" w:rsidR="00E141F4" w:rsidRPr="00E141F4" w:rsidRDefault="00E141F4" w:rsidP="001A2EC2">
      <w:pPr>
        <w:numPr>
          <w:ilvl w:val="0"/>
          <w:numId w:val="33"/>
        </w:numPr>
        <w:shd w:val="clear" w:color="auto" w:fill="FFFFFF"/>
        <w:spacing w:after="0" w:line="240" w:lineRule="auto"/>
        <w:ind w:left="90"/>
        <w:jc w:val="both"/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Cunoașterea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limbilor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română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și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rusă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la un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nivel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adecvat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de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analiză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și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prezentare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a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materialelor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gram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solicitate</w:t>
      </w:r>
      <w:r w:rsidR="006E531A"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;</w:t>
      </w:r>
      <w:proofErr w:type="gramEnd"/>
    </w:p>
    <w:p w14:paraId="7C8563EB" w14:textId="77777777" w:rsidR="00E141F4" w:rsidRPr="00E141F4" w:rsidRDefault="00E141F4" w:rsidP="001A2EC2">
      <w:pPr>
        <w:numPr>
          <w:ilvl w:val="0"/>
          <w:numId w:val="33"/>
        </w:numPr>
        <w:shd w:val="clear" w:color="auto" w:fill="FFFFFF"/>
        <w:spacing w:after="0" w:line="240" w:lineRule="auto"/>
        <w:ind w:left="90"/>
        <w:jc w:val="both"/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Elaborarea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și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implementarea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campaniilor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de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informare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/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comunicare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în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domeniul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sănătății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va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fi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considerat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 xml:space="preserve"> un </w:t>
      </w:r>
      <w:proofErr w:type="spellStart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avantaj</w:t>
      </w:r>
      <w:proofErr w:type="spellEnd"/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.</w:t>
      </w:r>
    </w:p>
    <w:p w14:paraId="614F2411" w14:textId="77777777" w:rsidR="00C26A59" w:rsidRPr="00663E72" w:rsidRDefault="00C26A59" w:rsidP="00C26A59">
      <w:pPr>
        <w:pStyle w:val="Listparagraf"/>
        <w:spacing w:after="0" w:line="240" w:lineRule="auto"/>
        <w:ind w:left="0" w:right="-1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48DA9D57" w14:textId="400B2953" w:rsidR="00494DB8" w:rsidRPr="00663E72" w:rsidRDefault="00F71E5C" w:rsidP="00C26A59">
      <w:pPr>
        <w:keepNext/>
        <w:numPr>
          <w:ilvl w:val="0"/>
          <w:numId w:val="1"/>
        </w:numPr>
        <w:pBdr>
          <w:bottom w:val="single" w:sz="4" w:space="1" w:color="auto"/>
        </w:pBdr>
        <w:tabs>
          <w:tab w:val="left" w:pos="851"/>
          <w:tab w:val="right" w:pos="9071"/>
        </w:tabs>
        <w:suppressAutoHyphens/>
        <w:spacing w:after="0" w:line="240" w:lineRule="auto"/>
        <w:ind w:left="-142" w:hanging="284"/>
        <w:outlineLvl w:val="0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bookmarkStart w:id="2" w:name="_Hlk150164497"/>
      <w:bookmarkEnd w:id="0"/>
      <w:bookmarkEnd w:id="1"/>
      <w:r w:rsidRPr="00663E72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Condiții de depunere</w:t>
      </w:r>
      <w:r w:rsidR="00494DB8" w:rsidRPr="00663E72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</w:t>
      </w:r>
      <w:r w:rsidRPr="00663E72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a dosarului</w:t>
      </w:r>
    </w:p>
    <w:p w14:paraId="24B95A11" w14:textId="3C4757F5" w:rsidR="00F71E5C" w:rsidRPr="00663E72" w:rsidRDefault="00F71E5C" w:rsidP="00C26A59">
      <w:pPr>
        <w:pStyle w:val="Listparagraf"/>
        <w:spacing w:after="0" w:line="240" w:lineRule="auto"/>
        <w:ind w:left="0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bookmarkStart w:id="3" w:name="_Hlk150164541"/>
      <w:bookmarkEnd w:id="2"/>
    </w:p>
    <w:p w14:paraId="32BC6366" w14:textId="330FEDCD" w:rsidR="00655A6E" w:rsidRPr="00663E72" w:rsidRDefault="00655A6E" w:rsidP="00260541">
      <w:pPr>
        <w:pStyle w:val="Listparagraf"/>
        <w:numPr>
          <w:ilvl w:val="1"/>
          <w:numId w:val="35"/>
        </w:numPr>
        <w:spacing w:after="0" w:line="240" w:lineRule="auto"/>
        <w:ind w:left="0" w:right="-1" w:hanging="284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CV-ul companiei</w:t>
      </w:r>
      <w:r w:rsidR="00DB679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B679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aplicante</w:t>
      </w:r>
      <w:proofErr w:type="spellEnd"/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;</w:t>
      </w:r>
    </w:p>
    <w:p w14:paraId="07C9F5A3" w14:textId="6AAAD4F7" w:rsidR="00F71E5C" w:rsidRDefault="00F71E5C" w:rsidP="00260541">
      <w:pPr>
        <w:pStyle w:val="Listparagraf"/>
        <w:numPr>
          <w:ilvl w:val="1"/>
          <w:numId w:val="35"/>
        </w:numPr>
        <w:spacing w:after="0" w:line="240" w:lineRule="auto"/>
        <w:ind w:left="0" w:right="-1" w:hanging="284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663E7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CV-urile</w:t>
      </w:r>
      <w:r w:rsidR="00DB679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membrilor </w:t>
      </w:r>
      <w:r w:rsidRPr="00663E7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echipei</w:t>
      </w:r>
      <w:r w:rsidR="00DB679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/ </w:t>
      </w:r>
      <w:r w:rsidRPr="00663E7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consultanți/ experți care vor fi </w:t>
      </w:r>
      <w:r w:rsidR="00E141F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responsabili de prestarea nemijlocită a serviciilor</w:t>
      </w:r>
      <w:r w:rsidR="00DB679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;</w:t>
      </w:r>
    </w:p>
    <w:p w14:paraId="222104EC" w14:textId="7BC712A0" w:rsidR="00A875EA" w:rsidRPr="00663E72" w:rsidRDefault="00A875EA" w:rsidP="00260541">
      <w:pPr>
        <w:pStyle w:val="Listparagraf"/>
        <w:numPr>
          <w:ilvl w:val="1"/>
          <w:numId w:val="35"/>
        </w:numPr>
        <w:spacing w:after="0" w:line="240" w:lineRule="auto"/>
        <w:ind w:left="0" w:right="-1" w:hanging="284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Oferta tehnică</w:t>
      </w:r>
      <w:r w:rsidRPr="00E141F4">
        <w:rPr>
          <w:rFonts w:ascii="Calibri" w:eastAsia="Times New Roman" w:hAnsi="Calibri" w:cs="Calibri"/>
          <w:kern w:val="0"/>
          <w:sz w:val="24"/>
          <w:szCs w:val="24"/>
          <w:lang w:val="en-US" w:eastAsia="ru-RU"/>
          <w14:ligatures w14:val="none"/>
        </w:rPr>
        <w:t>;</w:t>
      </w:r>
    </w:p>
    <w:p w14:paraId="6022C32A" w14:textId="73892C75" w:rsidR="00E141F4" w:rsidRPr="00655A6E" w:rsidRDefault="00E141F4" w:rsidP="00260541">
      <w:pPr>
        <w:pStyle w:val="Listparagraf"/>
        <w:numPr>
          <w:ilvl w:val="1"/>
          <w:numId w:val="35"/>
        </w:numPr>
        <w:spacing w:after="0" w:line="240" w:lineRule="auto"/>
        <w:ind w:left="0" w:right="-1" w:hanging="284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655A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 scrisoare de recomandare din partea a 2-3 instituții, companii private, organizații beneficiare</w:t>
      </w:r>
      <w:r w:rsidR="00DB679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;</w:t>
      </w:r>
    </w:p>
    <w:p w14:paraId="5150B542" w14:textId="1ED64A16" w:rsidR="00A92F37" w:rsidRPr="00663E72" w:rsidRDefault="00A92F37" w:rsidP="00260541">
      <w:pPr>
        <w:pStyle w:val="Listparagraf"/>
        <w:numPr>
          <w:ilvl w:val="1"/>
          <w:numId w:val="35"/>
        </w:numPr>
        <w:spacing w:after="0" w:line="240" w:lineRule="auto"/>
        <w:ind w:left="0" w:right="-1" w:hanging="284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663E7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Oferta financiară</w:t>
      </w:r>
      <w:r w:rsidR="00C26A5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663E7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în lei moldovenești.</w:t>
      </w:r>
    </w:p>
    <w:bookmarkEnd w:id="3"/>
    <w:p w14:paraId="4FDB13C3" w14:textId="77777777" w:rsidR="00822E0A" w:rsidRPr="00663E72" w:rsidRDefault="00822E0A" w:rsidP="00822E0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01FE96B6" w14:textId="616DEB10" w:rsidR="00494DB8" w:rsidRDefault="00494DB8" w:rsidP="00DC6243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bookmarkStart w:id="4" w:name="_Hlk150164705"/>
      <w:r w:rsidRPr="00663E7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Termenul – limită de prezentare a ofertei: </w:t>
      </w:r>
      <w:r w:rsidR="00391D16" w:rsidRPr="00260541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28 februarie 2025,</w:t>
      </w:r>
      <w:r w:rsidRPr="00260541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ora </w:t>
      </w:r>
      <w:r w:rsidR="00BF1990" w:rsidRPr="00260541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23</w:t>
      </w:r>
      <w:r w:rsidRPr="00260541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.</w:t>
      </w:r>
      <w:r w:rsidR="00BF1990" w:rsidRPr="00260541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59</w:t>
      </w:r>
      <w:r w:rsidRPr="00260541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.</w:t>
      </w:r>
    </w:p>
    <w:p w14:paraId="544868E8" w14:textId="77777777" w:rsidR="008545A5" w:rsidRPr="00DC6243" w:rsidRDefault="008545A5" w:rsidP="00DC6243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397C8B70" w14:textId="63ED0883" w:rsidR="00767297" w:rsidRDefault="00494DB8" w:rsidP="00DC6243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63E7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Persoanele interesate pot depune dosarul pentru concurs la adresa de e-mail: </w:t>
      </w:r>
      <w:hyperlink r:id="rId8" w:history="1">
        <w:r w:rsidR="00AB2EF5" w:rsidRPr="00663E72">
          <w:rPr>
            <w:rStyle w:val="Hyperlink"/>
            <w:rFonts w:ascii="Calibri" w:eastAsia="Calibri" w:hAnsi="Calibri" w:cs="Calibri"/>
            <w:kern w:val="0"/>
            <w:sz w:val="24"/>
            <w:szCs w:val="24"/>
            <w14:ligatures w14:val="none"/>
          </w:rPr>
          <w:t>casmed.SAccproject@gmail.com</w:t>
        </w:r>
      </w:hyperlink>
      <w:r w:rsidR="00AB2EF5" w:rsidRPr="00663E7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663E7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cu </w:t>
      </w:r>
      <w:r w:rsidR="00BF1990" w:rsidRPr="00663E72">
        <w:rPr>
          <w:rFonts w:ascii="Calibri" w:eastAsia="Calibri" w:hAnsi="Calibri" w:cs="Calibri"/>
          <w:kern w:val="0"/>
          <w:sz w:val="24"/>
          <w:szCs w:val="24"/>
          <w14:ligatures w14:val="none"/>
        </w:rPr>
        <w:t>subiectul</w:t>
      </w:r>
      <w:r w:rsidRPr="00663E7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mesajului </w:t>
      </w:r>
      <w:r w:rsidRPr="00663E72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„</w:t>
      </w:r>
      <w:r w:rsidR="00655A6E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Campanie de informare și sensibilizare</w:t>
      </w:r>
      <w:r w:rsidR="008545A5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 </w:t>
      </w:r>
      <w:r w:rsidR="00A875EA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despre feedback</w:t>
      </w:r>
      <w:r w:rsidR="00655A6E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”</w:t>
      </w:r>
      <w:r w:rsidR="00A875EA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.</w:t>
      </w:r>
    </w:p>
    <w:p w14:paraId="6B871727" w14:textId="77777777" w:rsidR="00DC6243" w:rsidRPr="00663E72" w:rsidRDefault="00DC6243" w:rsidP="00DC6243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B721DF7" w14:textId="38902223" w:rsidR="00494DB8" w:rsidRPr="00663E72" w:rsidRDefault="00494DB8" w:rsidP="00DC6243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63E72">
        <w:rPr>
          <w:rFonts w:ascii="Calibri" w:eastAsia="Calibri" w:hAnsi="Calibri" w:cs="Calibri"/>
          <w:kern w:val="0"/>
          <w:sz w:val="24"/>
          <w:szCs w:val="24"/>
          <w14:ligatures w14:val="none"/>
        </w:rPr>
        <w:t>Dosarele incomplete nu vor fi evaluate. Doar persoanele selectate vor fi contactate.</w:t>
      </w:r>
      <w:r w:rsidR="00DC624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663E72">
        <w:rPr>
          <w:rFonts w:ascii="Calibri" w:eastAsia="Calibri" w:hAnsi="Calibri" w:cs="Calibri"/>
          <w:kern w:val="0"/>
          <w:sz w:val="24"/>
          <w:szCs w:val="24"/>
          <w14:ligatures w14:val="none"/>
        </w:rPr>
        <w:t>Pentru </w:t>
      </w:r>
      <w:r w:rsidRPr="00663E72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informații suplimentare</w:t>
      </w:r>
      <w:r w:rsidRPr="00663E72">
        <w:rPr>
          <w:rFonts w:ascii="Calibri" w:eastAsia="Calibri" w:hAnsi="Calibri" w:cs="Calibri"/>
          <w:kern w:val="0"/>
          <w:sz w:val="24"/>
          <w:szCs w:val="24"/>
          <w14:ligatures w14:val="none"/>
        </w:rPr>
        <w:t> contactați:</w:t>
      </w:r>
      <w:r w:rsidR="00AB2EF5" w:rsidRPr="00663E7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663E7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Livia </w:t>
      </w:r>
      <w:proofErr w:type="spellStart"/>
      <w:r w:rsidRPr="00663E72">
        <w:rPr>
          <w:rFonts w:ascii="Calibri" w:eastAsia="Calibri" w:hAnsi="Calibri" w:cs="Calibri"/>
          <w:kern w:val="0"/>
          <w:sz w:val="24"/>
          <w:szCs w:val="24"/>
          <w14:ligatures w14:val="none"/>
        </w:rPr>
        <w:t>Golovatîi</w:t>
      </w:r>
      <w:proofErr w:type="spellEnd"/>
      <w:r w:rsidRPr="00663E72">
        <w:rPr>
          <w:rFonts w:ascii="Calibri" w:eastAsia="Calibri" w:hAnsi="Calibri" w:cs="Calibri"/>
          <w:kern w:val="0"/>
          <w:sz w:val="24"/>
          <w:szCs w:val="24"/>
          <w14:ligatures w14:val="none"/>
        </w:rPr>
        <w:t>, coordonator de proiect: tel. 069834207</w:t>
      </w:r>
      <w:bookmarkEnd w:id="4"/>
      <w:r w:rsidR="00AB2EF5" w:rsidRPr="00663E7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. </w:t>
      </w:r>
    </w:p>
    <w:sectPr w:rsidR="00494DB8" w:rsidRPr="00663E72" w:rsidSect="006779B4">
      <w:pgSz w:w="11906" w:h="16838"/>
      <w:pgMar w:top="568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CC8D3" w14:textId="77777777" w:rsidR="00AB4C48" w:rsidRDefault="00AB4C48" w:rsidP="00543C3C">
      <w:pPr>
        <w:spacing w:after="0" w:line="240" w:lineRule="auto"/>
      </w:pPr>
      <w:r>
        <w:separator/>
      </w:r>
    </w:p>
  </w:endnote>
  <w:endnote w:type="continuationSeparator" w:id="0">
    <w:p w14:paraId="373D8641" w14:textId="77777777" w:rsidR="00AB4C48" w:rsidRDefault="00AB4C48" w:rsidP="0054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MS">
    <w:altName w:val="Cambria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4DC23" w14:textId="77777777" w:rsidR="00AB4C48" w:rsidRDefault="00AB4C48" w:rsidP="00543C3C">
      <w:pPr>
        <w:spacing w:after="0" w:line="240" w:lineRule="auto"/>
      </w:pPr>
      <w:r>
        <w:separator/>
      </w:r>
    </w:p>
  </w:footnote>
  <w:footnote w:type="continuationSeparator" w:id="0">
    <w:p w14:paraId="12C75D8E" w14:textId="77777777" w:rsidR="00AB4C48" w:rsidRDefault="00AB4C48" w:rsidP="00543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5F23DD"/>
    <w:multiLevelType w:val="multilevel"/>
    <w:tmpl w:val="9D5F23DD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3D52471"/>
    <w:multiLevelType w:val="hybridMultilevel"/>
    <w:tmpl w:val="CCBCFFD0"/>
    <w:lvl w:ilvl="0" w:tplc="91643C3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1064"/>
    <w:multiLevelType w:val="hybridMultilevel"/>
    <w:tmpl w:val="79CACA5E"/>
    <w:lvl w:ilvl="0" w:tplc="60C4D73A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04816AAB"/>
    <w:multiLevelType w:val="hybridMultilevel"/>
    <w:tmpl w:val="D638E2F4"/>
    <w:lvl w:ilvl="0" w:tplc="CA62C0C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75B0"/>
    <w:multiLevelType w:val="hybridMultilevel"/>
    <w:tmpl w:val="7A20B69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E13CA"/>
    <w:multiLevelType w:val="hybridMultilevel"/>
    <w:tmpl w:val="A93CEC8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0EE2183B"/>
    <w:multiLevelType w:val="multilevel"/>
    <w:tmpl w:val="8062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D1659F"/>
    <w:multiLevelType w:val="hybridMultilevel"/>
    <w:tmpl w:val="832A7066"/>
    <w:lvl w:ilvl="0" w:tplc="320A0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D6054"/>
    <w:multiLevelType w:val="hybridMultilevel"/>
    <w:tmpl w:val="89D433E0"/>
    <w:lvl w:ilvl="0" w:tplc="0418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90B5A"/>
    <w:multiLevelType w:val="multilevel"/>
    <w:tmpl w:val="47A26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CB3758"/>
    <w:multiLevelType w:val="multilevel"/>
    <w:tmpl w:val="B45A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091B07"/>
    <w:multiLevelType w:val="multilevel"/>
    <w:tmpl w:val="200A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561BDC"/>
    <w:multiLevelType w:val="hybridMultilevel"/>
    <w:tmpl w:val="F1328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20B4A"/>
    <w:multiLevelType w:val="multilevel"/>
    <w:tmpl w:val="90904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752B8"/>
    <w:multiLevelType w:val="hybridMultilevel"/>
    <w:tmpl w:val="4CBC20A8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E1995"/>
    <w:multiLevelType w:val="hybridMultilevel"/>
    <w:tmpl w:val="523C19DC"/>
    <w:lvl w:ilvl="0" w:tplc="0418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726AA"/>
    <w:multiLevelType w:val="multilevel"/>
    <w:tmpl w:val="E9D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39588A"/>
    <w:multiLevelType w:val="hybridMultilevel"/>
    <w:tmpl w:val="D2B8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70684"/>
    <w:multiLevelType w:val="hybridMultilevel"/>
    <w:tmpl w:val="B5B096F8"/>
    <w:lvl w:ilvl="0" w:tplc="F25C6518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2C80686D"/>
    <w:multiLevelType w:val="multilevel"/>
    <w:tmpl w:val="CD9A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AB4406"/>
    <w:multiLevelType w:val="hybridMultilevel"/>
    <w:tmpl w:val="C1C65B8E"/>
    <w:lvl w:ilvl="0" w:tplc="081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34933731"/>
    <w:multiLevelType w:val="multilevel"/>
    <w:tmpl w:val="0010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636355"/>
    <w:multiLevelType w:val="hybridMultilevel"/>
    <w:tmpl w:val="943E7F5A"/>
    <w:lvl w:ilvl="0" w:tplc="57501D7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561E3"/>
    <w:multiLevelType w:val="hybridMultilevel"/>
    <w:tmpl w:val="C8306F8E"/>
    <w:lvl w:ilvl="0" w:tplc="C1D6B9A6">
      <w:start w:val="26"/>
      <w:numFmt w:val="bullet"/>
      <w:lvlText w:val="-"/>
      <w:lvlJc w:val="left"/>
      <w:pPr>
        <w:ind w:left="-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</w:abstractNum>
  <w:abstractNum w:abstractNumId="24" w15:restartNumberingAfterBreak="0">
    <w:nsid w:val="47B40943"/>
    <w:multiLevelType w:val="hybridMultilevel"/>
    <w:tmpl w:val="DF9A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F2CC9"/>
    <w:multiLevelType w:val="multilevel"/>
    <w:tmpl w:val="9B48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A4E58A3"/>
    <w:multiLevelType w:val="hybridMultilevel"/>
    <w:tmpl w:val="4DD67C94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40AB7"/>
    <w:multiLevelType w:val="hybridMultilevel"/>
    <w:tmpl w:val="7A28C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33D45"/>
    <w:multiLevelType w:val="multilevel"/>
    <w:tmpl w:val="C104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E846D9"/>
    <w:multiLevelType w:val="hybridMultilevel"/>
    <w:tmpl w:val="9580DFBE"/>
    <w:lvl w:ilvl="0" w:tplc="3B96686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F7EE5"/>
    <w:multiLevelType w:val="multilevel"/>
    <w:tmpl w:val="CF32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10091E"/>
    <w:multiLevelType w:val="hybridMultilevel"/>
    <w:tmpl w:val="71462EAC"/>
    <w:lvl w:ilvl="0" w:tplc="D85E4534">
      <w:start w:val="1"/>
      <w:numFmt w:val="lowerLetter"/>
      <w:lvlText w:val="%1."/>
      <w:lvlJc w:val="left"/>
      <w:pPr>
        <w:ind w:left="480" w:hanging="360"/>
      </w:pPr>
      <w:rPr>
        <w:rFonts w:ascii="Calibri" w:eastAsiaTheme="minorHAnsi" w:hAnsi="Calibri" w:cs="Calibri" w:hint="default"/>
        <w:b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2" w15:restartNumberingAfterBreak="0">
    <w:nsid w:val="559A4A50"/>
    <w:multiLevelType w:val="multilevel"/>
    <w:tmpl w:val="22E4D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6049C5"/>
    <w:multiLevelType w:val="hybridMultilevel"/>
    <w:tmpl w:val="CCB4B094"/>
    <w:lvl w:ilvl="0" w:tplc="1D12A6D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5A1347EC"/>
    <w:multiLevelType w:val="multilevel"/>
    <w:tmpl w:val="E91E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2896276"/>
    <w:multiLevelType w:val="multilevel"/>
    <w:tmpl w:val="3AFC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5083496"/>
    <w:multiLevelType w:val="multilevel"/>
    <w:tmpl w:val="5AC0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F97DB2"/>
    <w:multiLevelType w:val="multilevel"/>
    <w:tmpl w:val="E2D0C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AE7024"/>
    <w:multiLevelType w:val="hybridMultilevel"/>
    <w:tmpl w:val="8A62583C"/>
    <w:lvl w:ilvl="0" w:tplc="D608861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F5DB5"/>
    <w:multiLevelType w:val="hybridMultilevel"/>
    <w:tmpl w:val="8B4A3070"/>
    <w:lvl w:ilvl="0" w:tplc="25E05072">
      <w:start w:val="1"/>
      <w:numFmt w:val="lowerLetter"/>
      <w:lvlText w:val="%1."/>
      <w:lvlJc w:val="left"/>
      <w:pPr>
        <w:ind w:left="39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17" w:hanging="360"/>
      </w:pPr>
    </w:lvl>
    <w:lvl w:ilvl="2" w:tplc="0418001B" w:tentative="1">
      <w:start w:val="1"/>
      <w:numFmt w:val="lowerRoman"/>
      <w:lvlText w:val="%3."/>
      <w:lvlJc w:val="right"/>
      <w:pPr>
        <w:ind w:left="1837" w:hanging="180"/>
      </w:pPr>
    </w:lvl>
    <w:lvl w:ilvl="3" w:tplc="0418000F" w:tentative="1">
      <w:start w:val="1"/>
      <w:numFmt w:val="decimal"/>
      <w:lvlText w:val="%4."/>
      <w:lvlJc w:val="left"/>
      <w:pPr>
        <w:ind w:left="2557" w:hanging="360"/>
      </w:pPr>
    </w:lvl>
    <w:lvl w:ilvl="4" w:tplc="04180019" w:tentative="1">
      <w:start w:val="1"/>
      <w:numFmt w:val="lowerLetter"/>
      <w:lvlText w:val="%5."/>
      <w:lvlJc w:val="left"/>
      <w:pPr>
        <w:ind w:left="3277" w:hanging="360"/>
      </w:pPr>
    </w:lvl>
    <w:lvl w:ilvl="5" w:tplc="0418001B" w:tentative="1">
      <w:start w:val="1"/>
      <w:numFmt w:val="lowerRoman"/>
      <w:lvlText w:val="%6."/>
      <w:lvlJc w:val="right"/>
      <w:pPr>
        <w:ind w:left="3997" w:hanging="180"/>
      </w:pPr>
    </w:lvl>
    <w:lvl w:ilvl="6" w:tplc="0418000F" w:tentative="1">
      <w:start w:val="1"/>
      <w:numFmt w:val="decimal"/>
      <w:lvlText w:val="%7."/>
      <w:lvlJc w:val="left"/>
      <w:pPr>
        <w:ind w:left="4717" w:hanging="360"/>
      </w:pPr>
    </w:lvl>
    <w:lvl w:ilvl="7" w:tplc="04180019" w:tentative="1">
      <w:start w:val="1"/>
      <w:numFmt w:val="lowerLetter"/>
      <w:lvlText w:val="%8."/>
      <w:lvlJc w:val="left"/>
      <w:pPr>
        <w:ind w:left="5437" w:hanging="360"/>
      </w:pPr>
    </w:lvl>
    <w:lvl w:ilvl="8" w:tplc="0418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0" w15:restartNumberingAfterBreak="0">
    <w:nsid w:val="728235C8"/>
    <w:multiLevelType w:val="hybridMultilevel"/>
    <w:tmpl w:val="05D04646"/>
    <w:lvl w:ilvl="0" w:tplc="3DE85B18">
      <w:start w:val="1"/>
      <w:numFmt w:val="lowerLetter"/>
      <w:lvlText w:val="%1."/>
      <w:lvlJc w:val="left"/>
      <w:pPr>
        <w:ind w:left="720" w:hanging="360"/>
      </w:pPr>
      <w:rPr>
        <w:rFonts w:ascii="Arial" w:eastAsia="Cambria" w:hAnsi="Arial" w:cs="Arial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44C70"/>
    <w:multiLevelType w:val="hybridMultilevel"/>
    <w:tmpl w:val="4A94A7E4"/>
    <w:lvl w:ilvl="0" w:tplc="4246D9CC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2" w15:restartNumberingAfterBreak="0">
    <w:nsid w:val="7A24055E"/>
    <w:multiLevelType w:val="hybridMultilevel"/>
    <w:tmpl w:val="826006B6"/>
    <w:lvl w:ilvl="0" w:tplc="43F6B11E">
      <w:start w:val="1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3" w15:restartNumberingAfterBreak="0">
    <w:nsid w:val="7DDD4C14"/>
    <w:multiLevelType w:val="multilevel"/>
    <w:tmpl w:val="D6C8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607800">
    <w:abstractNumId w:val="1"/>
  </w:num>
  <w:num w:numId="2" w16cid:durableId="1433161409">
    <w:abstractNumId w:val="33"/>
  </w:num>
  <w:num w:numId="3" w16cid:durableId="1758359913">
    <w:abstractNumId w:val="18"/>
  </w:num>
  <w:num w:numId="4" w16cid:durableId="699090791">
    <w:abstractNumId w:val="41"/>
  </w:num>
  <w:num w:numId="5" w16cid:durableId="529224688">
    <w:abstractNumId w:val="23"/>
  </w:num>
  <w:num w:numId="6" w16cid:durableId="1140031252">
    <w:abstractNumId w:val="28"/>
  </w:num>
  <w:num w:numId="7" w16cid:durableId="1581672079">
    <w:abstractNumId w:val="31"/>
  </w:num>
  <w:num w:numId="8" w16cid:durableId="1974942060">
    <w:abstractNumId w:val="21"/>
  </w:num>
  <w:num w:numId="9" w16cid:durableId="505174112">
    <w:abstractNumId w:val="43"/>
  </w:num>
  <w:num w:numId="10" w16cid:durableId="1160777207">
    <w:abstractNumId w:val="39"/>
  </w:num>
  <w:num w:numId="11" w16cid:durableId="2012903719">
    <w:abstractNumId w:val="4"/>
  </w:num>
  <w:num w:numId="12" w16cid:durableId="1106850520">
    <w:abstractNumId w:val="15"/>
  </w:num>
  <w:num w:numId="13" w16cid:durableId="1587726">
    <w:abstractNumId w:val="7"/>
  </w:num>
  <w:num w:numId="14" w16cid:durableId="522476388">
    <w:abstractNumId w:val="8"/>
  </w:num>
  <w:num w:numId="15" w16cid:durableId="1860312192">
    <w:abstractNumId w:val="10"/>
  </w:num>
  <w:num w:numId="16" w16cid:durableId="191188055">
    <w:abstractNumId w:val="20"/>
  </w:num>
  <w:num w:numId="17" w16cid:durableId="1338072863">
    <w:abstractNumId w:val="14"/>
  </w:num>
  <w:num w:numId="18" w16cid:durableId="1077245268">
    <w:abstractNumId w:val="26"/>
  </w:num>
  <w:num w:numId="19" w16cid:durableId="2033071499">
    <w:abstractNumId w:val="40"/>
  </w:num>
  <w:num w:numId="20" w16cid:durableId="1099256717">
    <w:abstractNumId w:val="42"/>
  </w:num>
  <w:num w:numId="21" w16cid:durableId="87235798">
    <w:abstractNumId w:val="2"/>
  </w:num>
  <w:num w:numId="22" w16cid:durableId="19362563">
    <w:abstractNumId w:val="3"/>
  </w:num>
  <w:num w:numId="23" w16cid:durableId="1841772970">
    <w:abstractNumId w:val="25"/>
  </w:num>
  <w:num w:numId="24" w16cid:durableId="1351763993">
    <w:abstractNumId w:val="5"/>
  </w:num>
  <w:num w:numId="25" w16cid:durableId="147288722">
    <w:abstractNumId w:val="37"/>
  </w:num>
  <w:num w:numId="26" w16cid:durableId="1399404234">
    <w:abstractNumId w:val="9"/>
  </w:num>
  <w:num w:numId="27" w16cid:durableId="1168641182">
    <w:abstractNumId w:val="32"/>
  </w:num>
  <w:num w:numId="28" w16cid:durableId="332996946">
    <w:abstractNumId w:val="19"/>
  </w:num>
  <w:num w:numId="29" w16cid:durableId="1834837410">
    <w:abstractNumId w:val="27"/>
  </w:num>
  <w:num w:numId="30" w16cid:durableId="1998340420">
    <w:abstractNumId w:val="12"/>
  </w:num>
  <w:num w:numId="31" w16cid:durableId="1871263683">
    <w:abstractNumId w:val="13"/>
  </w:num>
  <w:num w:numId="32" w16cid:durableId="1461536205">
    <w:abstractNumId w:val="11"/>
  </w:num>
  <w:num w:numId="33" w16cid:durableId="1211334174">
    <w:abstractNumId w:val="34"/>
  </w:num>
  <w:num w:numId="34" w16cid:durableId="2068139731">
    <w:abstractNumId w:val="16"/>
  </w:num>
  <w:num w:numId="35" w16cid:durableId="362748223">
    <w:abstractNumId w:val="38"/>
  </w:num>
  <w:num w:numId="36" w16cid:durableId="709453108">
    <w:abstractNumId w:val="22"/>
  </w:num>
  <w:num w:numId="37" w16cid:durableId="404760250">
    <w:abstractNumId w:val="29"/>
  </w:num>
  <w:num w:numId="38" w16cid:durableId="1644387198">
    <w:abstractNumId w:val="17"/>
  </w:num>
  <w:num w:numId="39" w16cid:durableId="121850295">
    <w:abstractNumId w:val="35"/>
  </w:num>
  <w:num w:numId="40" w16cid:durableId="2086880106">
    <w:abstractNumId w:val="6"/>
  </w:num>
  <w:num w:numId="41" w16cid:durableId="757481914">
    <w:abstractNumId w:val="30"/>
  </w:num>
  <w:num w:numId="42" w16cid:durableId="31465255">
    <w:abstractNumId w:val="24"/>
  </w:num>
  <w:num w:numId="43" w16cid:durableId="116919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966721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B8"/>
    <w:rsid w:val="0001706D"/>
    <w:rsid w:val="00052D08"/>
    <w:rsid w:val="00057637"/>
    <w:rsid w:val="00061829"/>
    <w:rsid w:val="00067C20"/>
    <w:rsid w:val="00073248"/>
    <w:rsid w:val="00074805"/>
    <w:rsid w:val="00084907"/>
    <w:rsid w:val="000909A6"/>
    <w:rsid w:val="000A0E06"/>
    <w:rsid w:val="000B2D0F"/>
    <w:rsid w:val="000B4391"/>
    <w:rsid w:val="000E049C"/>
    <w:rsid w:val="000E7E09"/>
    <w:rsid w:val="001033AE"/>
    <w:rsid w:val="001036AC"/>
    <w:rsid w:val="00131936"/>
    <w:rsid w:val="00132365"/>
    <w:rsid w:val="00137A9D"/>
    <w:rsid w:val="00162C1F"/>
    <w:rsid w:val="00165C79"/>
    <w:rsid w:val="00172361"/>
    <w:rsid w:val="0017520C"/>
    <w:rsid w:val="00175D97"/>
    <w:rsid w:val="00187E48"/>
    <w:rsid w:val="00190DBC"/>
    <w:rsid w:val="00191131"/>
    <w:rsid w:val="001A2EC2"/>
    <w:rsid w:val="001B2884"/>
    <w:rsid w:val="001B28B4"/>
    <w:rsid w:val="001B546A"/>
    <w:rsid w:val="001C2DD6"/>
    <w:rsid w:val="001C7B18"/>
    <w:rsid w:val="001D2F0A"/>
    <w:rsid w:val="0020297A"/>
    <w:rsid w:val="002162DD"/>
    <w:rsid w:val="0023523F"/>
    <w:rsid w:val="00250AE4"/>
    <w:rsid w:val="00255D1C"/>
    <w:rsid w:val="002565F9"/>
    <w:rsid w:val="00260541"/>
    <w:rsid w:val="0026094C"/>
    <w:rsid w:val="0026720C"/>
    <w:rsid w:val="00273F8E"/>
    <w:rsid w:val="00273FAF"/>
    <w:rsid w:val="00291586"/>
    <w:rsid w:val="002A272C"/>
    <w:rsid w:val="002A3B98"/>
    <w:rsid w:val="002A4EDA"/>
    <w:rsid w:val="002A54A8"/>
    <w:rsid w:val="002B42E1"/>
    <w:rsid w:val="002B5CF1"/>
    <w:rsid w:val="002B7871"/>
    <w:rsid w:val="002C15D2"/>
    <w:rsid w:val="002C5BC2"/>
    <w:rsid w:val="002C76F4"/>
    <w:rsid w:val="002D6E57"/>
    <w:rsid w:val="002E0D88"/>
    <w:rsid w:val="002E434E"/>
    <w:rsid w:val="00306058"/>
    <w:rsid w:val="00316687"/>
    <w:rsid w:val="00341816"/>
    <w:rsid w:val="00343E42"/>
    <w:rsid w:val="00360B44"/>
    <w:rsid w:val="003848B3"/>
    <w:rsid w:val="003861C6"/>
    <w:rsid w:val="00391D16"/>
    <w:rsid w:val="00393579"/>
    <w:rsid w:val="003B3D2C"/>
    <w:rsid w:val="003B70AE"/>
    <w:rsid w:val="003C1556"/>
    <w:rsid w:val="003C2C06"/>
    <w:rsid w:val="003C7D3D"/>
    <w:rsid w:val="003E1972"/>
    <w:rsid w:val="003F02C4"/>
    <w:rsid w:val="003F40D4"/>
    <w:rsid w:val="00404350"/>
    <w:rsid w:val="0041746C"/>
    <w:rsid w:val="00422E2A"/>
    <w:rsid w:val="0044106B"/>
    <w:rsid w:val="00441FE9"/>
    <w:rsid w:val="00452007"/>
    <w:rsid w:val="004601E2"/>
    <w:rsid w:val="00463589"/>
    <w:rsid w:val="00464467"/>
    <w:rsid w:val="00484142"/>
    <w:rsid w:val="00494DB8"/>
    <w:rsid w:val="004A2C57"/>
    <w:rsid w:val="004A2FBE"/>
    <w:rsid w:val="004A5222"/>
    <w:rsid w:val="004B2D62"/>
    <w:rsid w:val="004C2DAC"/>
    <w:rsid w:val="004C5765"/>
    <w:rsid w:val="004E02BC"/>
    <w:rsid w:val="004F0557"/>
    <w:rsid w:val="004F0B36"/>
    <w:rsid w:val="00520144"/>
    <w:rsid w:val="00527753"/>
    <w:rsid w:val="00543C3C"/>
    <w:rsid w:val="0054642F"/>
    <w:rsid w:val="0054744F"/>
    <w:rsid w:val="00570795"/>
    <w:rsid w:val="0057449E"/>
    <w:rsid w:val="005769A3"/>
    <w:rsid w:val="00594E2B"/>
    <w:rsid w:val="005C0E46"/>
    <w:rsid w:val="005C547B"/>
    <w:rsid w:val="005C6413"/>
    <w:rsid w:val="005D0B0C"/>
    <w:rsid w:val="005D1DFE"/>
    <w:rsid w:val="005D210C"/>
    <w:rsid w:val="005F1882"/>
    <w:rsid w:val="00610DE0"/>
    <w:rsid w:val="00622488"/>
    <w:rsid w:val="00626277"/>
    <w:rsid w:val="00627B80"/>
    <w:rsid w:val="006328AB"/>
    <w:rsid w:val="00634112"/>
    <w:rsid w:val="00637440"/>
    <w:rsid w:val="00647323"/>
    <w:rsid w:val="00655A6E"/>
    <w:rsid w:val="006609C6"/>
    <w:rsid w:val="00663E72"/>
    <w:rsid w:val="00666A05"/>
    <w:rsid w:val="006779B4"/>
    <w:rsid w:val="00680E33"/>
    <w:rsid w:val="006854C2"/>
    <w:rsid w:val="006A0D14"/>
    <w:rsid w:val="006A75EB"/>
    <w:rsid w:val="006B16D8"/>
    <w:rsid w:val="006C112C"/>
    <w:rsid w:val="006D3088"/>
    <w:rsid w:val="006D5429"/>
    <w:rsid w:val="006E1891"/>
    <w:rsid w:val="006E531A"/>
    <w:rsid w:val="00700AED"/>
    <w:rsid w:val="007105BB"/>
    <w:rsid w:val="00715292"/>
    <w:rsid w:val="0072471D"/>
    <w:rsid w:val="00763FD0"/>
    <w:rsid w:val="00767297"/>
    <w:rsid w:val="0077061A"/>
    <w:rsid w:val="00783CD0"/>
    <w:rsid w:val="00785362"/>
    <w:rsid w:val="00792E0D"/>
    <w:rsid w:val="007944EE"/>
    <w:rsid w:val="007A7EE6"/>
    <w:rsid w:val="007E61AA"/>
    <w:rsid w:val="00800245"/>
    <w:rsid w:val="00822E0A"/>
    <w:rsid w:val="008307F8"/>
    <w:rsid w:val="00833EF5"/>
    <w:rsid w:val="00834B22"/>
    <w:rsid w:val="00836C86"/>
    <w:rsid w:val="00841362"/>
    <w:rsid w:val="0085345E"/>
    <w:rsid w:val="008545A5"/>
    <w:rsid w:val="00860CC1"/>
    <w:rsid w:val="008719EA"/>
    <w:rsid w:val="00875E4F"/>
    <w:rsid w:val="00887CC0"/>
    <w:rsid w:val="00897925"/>
    <w:rsid w:val="008B0488"/>
    <w:rsid w:val="008B40D2"/>
    <w:rsid w:val="008C0E51"/>
    <w:rsid w:val="008D4E6F"/>
    <w:rsid w:val="008E0AEC"/>
    <w:rsid w:val="008F1F95"/>
    <w:rsid w:val="008F6CD4"/>
    <w:rsid w:val="008F77AC"/>
    <w:rsid w:val="008F7B48"/>
    <w:rsid w:val="00910CC1"/>
    <w:rsid w:val="00915CA1"/>
    <w:rsid w:val="00915EAB"/>
    <w:rsid w:val="009246EF"/>
    <w:rsid w:val="00930A77"/>
    <w:rsid w:val="00933FEC"/>
    <w:rsid w:val="009345DC"/>
    <w:rsid w:val="009346CC"/>
    <w:rsid w:val="00941558"/>
    <w:rsid w:val="00953EEE"/>
    <w:rsid w:val="00983B66"/>
    <w:rsid w:val="009B4133"/>
    <w:rsid w:val="009C28FB"/>
    <w:rsid w:val="009D6FFE"/>
    <w:rsid w:val="009E303E"/>
    <w:rsid w:val="009E417F"/>
    <w:rsid w:val="009E5FA6"/>
    <w:rsid w:val="00A0408D"/>
    <w:rsid w:val="00A10636"/>
    <w:rsid w:val="00A133BD"/>
    <w:rsid w:val="00A23D4B"/>
    <w:rsid w:val="00A30504"/>
    <w:rsid w:val="00A33BE0"/>
    <w:rsid w:val="00A44625"/>
    <w:rsid w:val="00A459FF"/>
    <w:rsid w:val="00A671F7"/>
    <w:rsid w:val="00A875EA"/>
    <w:rsid w:val="00A92F37"/>
    <w:rsid w:val="00A96E0C"/>
    <w:rsid w:val="00AB2EF5"/>
    <w:rsid w:val="00AB4C48"/>
    <w:rsid w:val="00AB53FC"/>
    <w:rsid w:val="00AF3910"/>
    <w:rsid w:val="00B10FCE"/>
    <w:rsid w:val="00B1238E"/>
    <w:rsid w:val="00B14005"/>
    <w:rsid w:val="00B42195"/>
    <w:rsid w:val="00B47EDE"/>
    <w:rsid w:val="00B53D96"/>
    <w:rsid w:val="00B72AF3"/>
    <w:rsid w:val="00BA115C"/>
    <w:rsid w:val="00BA245D"/>
    <w:rsid w:val="00BA6C4B"/>
    <w:rsid w:val="00BB00D2"/>
    <w:rsid w:val="00BB51F6"/>
    <w:rsid w:val="00BC27A6"/>
    <w:rsid w:val="00BC335C"/>
    <w:rsid w:val="00BD33C2"/>
    <w:rsid w:val="00BD5A42"/>
    <w:rsid w:val="00BD60EE"/>
    <w:rsid w:val="00BE3D30"/>
    <w:rsid w:val="00BE3D59"/>
    <w:rsid w:val="00BF08E0"/>
    <w:rsid w:val="00BF1990"/>
    <w:rsid w:val="00C00F83"/>
    <w:rsid w:val="00C030CC"/>
    <w:rsid w:val="00C05259"/>
    <w:rsid w:val="00C26A59"/>
    <w:rsid w:val="00C325BF"/>
    <w:rsid w:val="00C339F5"/>
    <w:rsid w:val="00C4007D"/>
    <w:rsid w:val="00C45C67"/>
    <w:rsid w:val="00C52903"/>
    <w:rsid w:val="00C648D3"/>
    <w:rsid w:val="00C74B1C"/>
    <w:rsid w:val="00C87075"/>
    <w:rsid w:val="00C96B15"/>
    <w:rsid w:val="00C97353"/>
    <w:rsid w:val="00CB636E"/>
    <w:rsid w:val="00CB7FBD"/>
    <w:rsid w:val="00CC3890"/>
    <w:rsid w:val="00CE4082"/>
    <w:rsid w:val="00CE642B"/>
    <w:rsid w:val="00CF0CBA"/>
    <w:rsid w:val="00D11687"/>
    <w:rsid w:val="00D13D75"/>
    <w:rsid w:val="00D14A74"/>
    <w:rsid w:val="00D8451B"/>
    <w:rsid w:val="00D916D1"/>
    <w:rsid w:val="00D9275B"/>
    <w:rsid w:val="00D929CE"/>
    <w:rsid w:val="00D95FC0"/>
    <w:rsid w:val="00D979D0"/>
    <w:rsid w:val="00DA1181"/>
    <w:rsid w:val="00DB378A"/>
    <w:rsid w:val="00DB4635"/>
    <w:rsid w:val="00DB679D"/>
    <w:rsid w:val="00DC51D9"/>
    <w:rsid w:val="00DC6243"/>
    <w:rsid w:val="00DD3F6D"/>
    <w:rsid w:val="00DE68C2"/>
    <w:rsid w:val="00E13739"/>
    <w:rsid w:val="00E141F4"/>
    <w:rsid w:val="00E330C5"/>
    <w:rsid w:val="00E37294"/>
    <w:rsid w:val="00E66A1D"/>
    <w:rsid w:val="00E72F67"/>
    <w:rsid w:val="00E81C50"/>
    <w:rsid w:val="00E90E7B"/>
    <w:rsid w:val="00E924E7"/>
    <w:rsid w:val="00EB1A9E"/>
    <w:rsid w:val="00EB6AE7"/>
    <w:rsid w:val="00EC6463"/>
    <w:rsid w:val="00ED7228"/>
    <w:rsid w:val="00EF2D14"/>
    <w:rsid w:val="00EF4FE4"/>
    <w:rsid w:val="00EF73ED"/>
    <w:rsid w:val="00F02A76"/>
    <w:rsid w:val="00F03549"/>
    <w:rsid w:val="00F07E56"/>
    <w:rsid w:val="00F12986"/>
    <w:rsid w:val="00F1507C"/>
    <w:rsid w:val="00F217AA"/>
    <w:rsid w:val="00F26DA7"/>
    <w:rsid w:val="00F34A9F"/>
    <w:rsid w:val="00F432B4"/>
    <w:rsid w:val="00F602C8"/>
    <w:rsid w:val="00F65BDF"/>
    <w:rsid w:val="00F71E5C"/>
    <w:rsid w:val="00F74AA9"/>
    <w:rsid w:val="00F869E3"/>
    <w:rsid w:val="00FA1D63"/>
    <w:rsid w:val="00FB18C7"/>
    <w:rsid w:val="00FB43C3"/>
    <w:rsid w:val="00FC2863"/>
    <w:rsid w:val="00FD351F"/>
    <w:rsid w:val="00FE7421"/>
    <w:rsid w:val="00FF288D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6D66"/>
  <w15:chartTrackingRefBased/>
  <w15:docId w15:val="{EB2197C5-C944-40A8-A7A3-6A802033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494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94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94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94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494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94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494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494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494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94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94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94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494DB8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494DB8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94DB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494DB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494DB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494DB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494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494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494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494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494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494DB8"/>
    <w:rPr>
      <w:i/>
      <w:iCs/>
      <w:color w:val="404040" w:themeColor="text1" w:themeTint="BF"/>
    </w:rPr>
  </w:style>
  <w:style w:type="paragraph" w:styleId="Listparagraf">
    <w:name w:val="List Paragraph"/>
    <w:aliases w:val="Bullet"/>
    <w:basedOn w:val="Normal"/>
    <w:link w:val="ListparagrafCaracter"/>
    <w:uiPriority w:val="34"/>
    <w:qFormat/>
    <w:rsid w:val="00494DB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494DB8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494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494DB8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494DB8"/>
    <w:rPr>
      <w:b/>
      <w:bCs/>
      <w:smallCaps/>
      <w:color w:val="0F4761" w:themeColor="accent1" w:themeShade="BF"/>
      <w:spacing w:val="5"/>
    </w:rPr>
  </w:style>
  <w:style w:type="table" w:styleId="Tabelgril">
    <w:name w:val="Table Grid"/>
    <w:basedOn w:val="TabelNormal"/>
    <w:uiPriority w:val="39"/>
    <w:rsid w:val="00494DB8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staltungKons">
    <w:name w:val="Gestaltung Kons"/>
    <w:rsid w:val="00494DB8"/>
    <w:pPr>
      <w:widowControl w:val="0"/>
      <w:tabs>
        <w:tab w:val="right" w:pos="9025"/>
      </w:tabs>
      <w:spacing w:after="0" w:line="270" w:lineRule="exact"/>
      <w:ind w:right="1"/>
    </w:pPr>
    <w:rPr>
      <w:rFonts w:ascii="Times" w:eastAsia="Times New Roman" w:hAnsi="Times" w:cs="Times New Roman"/>
      <w:noProof/>
      <w:kern w:val="0"/>
      <w:sz w:val="24"/>
      <w:szCs w:val="20"/>
      <w:lang w:val="de-CH" w:eastAsia="de-DE"/>
      <w14:ligatures w14:val="none"/>
    </w:rPr>
  </w:style>
  <w:style w:type="character" w:customStyle="1" w:styleId="fontstyle01">
    <w:name w:val="fontstyle01"/>
    <w:basedOn w:val="Fontdeparagrafimplicit"/>
    <w:rsid w:val="006328AB"/>
    <w:rPr>
      <w:rFonts w:ascii="TrebuchetMS" w:hAnsi="TrebuchetM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deparagrafimplicit"/>
    <w:rsid w:val="00C74B1C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deparagrafimplicit"/>
    <w:rsid w:val="00C74B1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AB2EF5"/>
    <w:rPr>
      <w:color w:val="467886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AB2EF5"/>
    <w:rPr>
      <w:color w:val="605E5C"/>
      <w:shd w:val="clear" w:color="auto" w:fill="E1DFDD"/>
    </w:rPr>
  </w:style>
  <w:style w:type="paragraph" w:styleId="Frspaiere">
    <w:name w:val="No Spacing"/>
    <w:uiPriority w:val="1"/>
    <w:qFormat/>
    <w:rsid w:val="002A272C"/>
    <w:pPr>
      <w:spacing w:after="0" w:line="240" w:lineRule="auto"/>
    </w:pPr>
  </w:style>
  <w:style w:type="character" w:customStyle="1" w:styleId="ListparagrafCaracter">
    <w:name w:val="Listă paragraf Caracter"/>
    <w:aliases w:val="Bullet Caracter"/>
    <w:link w:val="Listparagraf"/>
    <w:uiPriority w:val="34"/>
    <w:locked/>
    <w:rsid w:val="009E303E"/>
  </w:style>
  <w:style w:type="character" w:styleId="Robust">
    <w:name w:val="Strong"/>
    <w:basedOn w:val="Fontdeparagrafimplicit"/>
    <w:uiPriority w:val="22"/>
    <w:qFormat/>
    <w:rsid w:val="00637440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543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43C3C"/>
  </w:style>
  <w:style w:type="paragraph" w:styleId="Subsol">
    <w:name w:val="footer"/>
    <w:basedOn w:val="Normal"/>
    <w:link w:val="SubsolCaracter"/>
    <w:uiPriority w:val="99"/>
    <w:unhideWhenUsed/>
    <w:rsid w:val="00543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43C3C"/>
  </w:style>
  <w:style w:type="character" w:styleId="Referincomentariu">
    <w:name w:val="annotation reference"/>
    <w:basedOn w:val="Fontdeparagrafimplicit"/>
    <w:uiPriority w:val="99"/>
    <w:semiHidden/>
    <w:unhideWhenUsed/>
    <w:rsid w:val="008D4E6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8D4E6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8D4E6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D4E6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D4E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med.SAccprojec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98D-D350-465B-BAFD-F56912F3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1365</Words>
  <Characters>7920</Characters>
  <Application>Microsoft Office Word</Application>
  <DocSecurity>0</DocSecurity>
  <Lines>66</Lines>
  <Paragraphs>18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CASMED</Company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sanatate</dc:creator>
  <cp:keywords/>
  <dc:description/>
  <cp:lastModifiedBy>sanatate</cp:lastModifiedBy>
  <cp:revision>25</cp:revision>
  <dcterms:created xsi:type="dcterms:W3CDTF">2025-02-19T09:11:00Z</dcterms:created>
  <dcterms:modified xsi:type="dcterms:W3CDTF">2025-02-20T09:27:00Z</dcterms:modified>
</cp:coreProperties>
</file>