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FC8E" w14:textId="77777777" w:rsidR="00494DB8" w:rsidRPr="00347B6C" w:rsidRDefault="00494DB8" w:rsidP="00494DB8">
      <w:pPr>
        <w:autoSpaceDE w:val="0"/>
        <w:autoSpaceDN w:val="0"/>
        <w:adjustRightInd w:val="0"/>
        <w:spacing w:after="0" w:line="240" w:lineRule="auto"/>
        <w:rPr>
          <w:rFonts w:ascii="Calibri" w:eastAsia="Calibri" w:hAnsi="Calibri" w:cs="Times New Roman"/>
          <w:kern w:val="0"/>
          <w:sz w:val="24"/>
          <w:szCs w:val="24"/>
          <w14:ligatures w14:val="none"/>
        </w:rPr>
      </w:pPr>
    </w:p>
    <w:p w14:paraId="5182FFE1" w14:textId="195A6F48" w:rsidR="00494DB8" w:rsidRPr="00A671F7" w:rsidRDefault="00494DB8" w:rsidP="00A671F7">
      <w:pPr>
        <w:widowControl w:val="0"/>
        <w:tabs>
          <w:tab w:val="right" w:pos="9072"/>
        </w:tabs>
        <w:spacing w:after="0" w:line="240" w:lineRule="auto"/>
        <w:jc w:val="center"/>
        <w:rPr>
          <w:rFonts w:ascii="Calibri" w:eastAsia="Calibri" w:hAnsi="Calibri" w:cs="Times New Roman"/>
          <w:b/>
          <w:bCs/>
          <w:kern w:val="0"/>
          <w:sz w:val="26"/>
          <w:szCs w:val="26"/>
          <w14:ligatures w14:val="none"/>
        </w:rPr>
      </w:pPr>
      <w:r w:rsidRPr="00494DB8">
        <w:rPr>
          <w:rFonts w:ascii="Calibri" w:eastAsia="Calibri" w:hAnsi="Calibri" w:cs="Times New Roman"/>
          <w:b/>
          <w:bCs/>
          <w:kern w:val="0"/>
          <w:sz w:val="26"/>
          <w:szCs w:val="26"/>
          <w14:ligatures w14:val="none"/>
        </w:rPr>
        <w:t>TERMENI DE REFERINȚĂ</w:t>
      </w:r>
    </w:p>
    <w:p w14:paraId="309CD158" w14:textId="4EF74710" w:rsidR="004F0B36" w:rsidRPr="00A671F7"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 xml:space="preserve">pentru selectarea unei companii/grup de experți în vederea realizării unui studiu național </w:t>
      </w:r>
      <w:r w:rsidR="00162C1F">
        <w:rPr>
          <w:rFonts w:ascii="Calibri" w:eastAsia="Calibri" w:hAnsi="Calibri"/>
          <w:b/>
          <w:bCs/>
          <w:noProof w:val="0"/>
          <w:sz w:val="26"/>
          <w:szCs w:val="26"/>
          <w:lang w:val="ro-RO" w:eastAsia="en-US"/>
        </w:rPr>
        <w:t>pentru</w:t>
      </w:r>
      <w:r w:rsidRPr="00A671F7">
        <w:rPr>
          <w:rFonts w:ascii="Calibri" w:eastAsia="Calibri" w:hAnsi="Calibri"/>
          <w:b/>
          <w:bCs/>
          <w:noProof w:val="0"/>
          <w:sz w:val="26"/>
          <w:szCs w:val="26"/>
          <w:lang w:val="ro-RO" w:eastAsia="en-US"/>
        </w:rPr>
        <w:t xml:space="preserve"> </w:t>
      </w:r>
      <w:r w:rsidR="00162C1F">
        <w:rPr>
          <w:rFonts w:ascii="Calibri" w:eastAsia="Calibri" w:hAnsi="Calibri"/>
          <w:b/>
          <w:bCs/>
          <w:noProof w:val="0"/>
          <w:sz w:val="26"/>
          <w:szCs w:val="26"/>
          <w:lang w:val="ro-RO" w:eastAsia="en-US"/>
        </w:rPr>
        <w:t>identificarea</w:t>
      </w:r>
      <w:r w:rsidRPr="00A671F7">
        <w:rPr>
          <w:rFonts w:ascii="Calibri" w:eastAsia="Calibri" w:hAnsi="Calibri"/>
          <w:b/>
          <w:bCs/>
          <w:noProof w:val="0"/>
          <w:sz w:val="26"/>
          <w:szCs w:val="26"/>
          <w:lang w:val="ro-RO" w:eastAsia="en-US"/>
        </w:rPr>
        <w:t xml:space="preserve"> cunoștințelor, atitudinilor și practicilor pacienților </w:t>
      </w:r>
    </w:p>
    <w:p w14:paraId="0D08BEB8" w14:textId="6BB59833" w:rsidR="00494DB8" w:rsidRPr="00494DB8"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referitoare la participarea în procesul decizional în sănătate</w:t>
      </w:r>
    </w:p>
    <w:p w14:paraId="32FA8F10" w14:textId="77777777" w:rsidR="00494DB8" w:rsidRPr="00494DB8" w:rsidRDefault="00494DB8" w:rsidP="00494DB8">
      <w:pPr>
        <w:widowControl w:val="0"/>
        <w:tabs>
          <w:tab w:val="right" w:pos="9072"/>
        </w:tabs>
        <w:spacing w:after="120" w:line="240" w:lineRule="auto"/>
        <w:rPr>
          <w:rFonts w:ascii="Calibri" w:eastAsia="Calibri" w:hAnsi="Calibri" w:cs="Times New Roman"/>
          <w:kern w:val="0"/>
          <w:sz w:val="26"/>
          <w:szCs w:val="26"/>
          <w14:ligatures w14:val="none"/>
        </w:rPr>
      </w:pPr>
    </w:p>
    <w:tbl>
      <w:tblPr>
        <w:tblStyle w:val="Tabelgril"/>
        <w:tblW w:w="0" w:type="auto"/>
        <w:tblInd w:w="-431" w:type="dxa"/>
        <w:tblLook w:val="04A0" w:firstRow="1" w:lastRow="0" w:firstColumn="1" w:lastColumn="0" w:noHBand="0" w:noVBand="1"/>
      </w:tblPr>
      <w:tblGrid>
        <w:gridCol w:w="3120"/>
        <w:gridCol w:w="6656"/>
      </w:tblGrid>
      <w:tr w:rsidR="00494DB8" w:rsidRPr="00494DB8" w14:paraId="56D22089" w14:textId="77777777" w:rsidTr="009E417F">
        <w:tc>
          <w:tcPr>
            <w:tcW w:w="3120" w:type="dxa"/>
          </w:tcPr>
          <w:p w14:paraId="514F23E4"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Denumirea proiectului</w:t>
            </w:r>
            <w:r w:rsidRPr="00494DB8">
              <w:rPr>
                <w:rFonts w:ascii="Calibri" w:eastAsia="Calibri" w:hAnsi="Calibri" w:cs="Calibri"/>
                <w:sz w:val="24"/>
                <w:szCs w:val="24"/>
              </w:rPr>
              <w:t>:</w:t>
            </w:r>
          </w:p>
        </w:tc>
        <w:tc>
          <w:tcPr>
            <w:tcW w:w="6656" w:type="dxa"/>
            <w:shd w:val="clear" w:color="auto" w:fill="auto"/>
          </w:tcPr>
          <w:p w14:paraId="0C04632D" w14:textId="77777777" w:rsidR="00494DB8" w:rsidRPr="00347B6C" w:rsidRDefault="00494DB8" w:rsidP="004F0B36">
            <w:pPr>
              <w:autoSpaceDE w:val="0"/>
              <w:autoSpaceDN w:val="0"/>
              <w:adjustRightInd w:val="0"/>
              <w:spacing w:line="276" w:lineRule="auto"/>
              <w:rPr>
                <w:rFonts w:ascii="Calibri" w:eastAsia="Calibri" w:hAnsi="Calibri" w:cs="Calibri"/>
                <w:sz w:val="24"/>
                <w:szCs w:val="24"/>
                <w:lang w:val="fr-FR"/>
              </w:rPr>
            </w:pPr>
            <w:proofErr w:type="spellStart"/>
            <w:r w:rsidRPr="00347B6C">
              <w:rPr>
                <w:rFonts w:ascii="Calibri" w:eastAsia="Calibri" w:hAnsi="Calibri" w:cs="Calibri"/>
                <w:sz w:val="24"/>
                <w:szCs w:val="24"/>
                <w:lang w:val="fr-FR"/>
              </w:rPr>
              <w:t>Echitate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în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sănătate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prin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responsabilizare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socială</w:t>
            </w:r>
            <w:proofErr w:type="spellEnd"/>
          </w:p>
          <w:p w14:paraId="6420BBD1" w14:textId="77777777" w:rsidR="00162C1F" w:rsidRPr="00347B6C" w:rsidRDefault="00162C1F" w:rsidP="004F0B36">
            <w:pPr>
              <w:autoSpaceDE w:val="0"/>
              <w:autoSpaceDN w:val="0"/>
              <w:adjustRightInd w:val="0"/>
              <w:spacing w:line="276" w:lineRule="auto"/>
              <w:rPr>
                <w:rFonts w:ascii="Arial" w:eastAsia="Calibri" w:hAnsi="Arial" w:cs="Arial"/>
                <w:b/>
                <w:noProof/>
                <w:sz w:val="24"/>
                <w:szCs w:val="24"/>
                <w:lang w:val="fr-FR"/>
              </w:rPr>
            </w:pPr>
          </w:p>
        </w:tc>
      </w:tr>
      <w:tr w:rsidR="00162C1F" w:rsidRPr="00494DB8" w14:paraId="2CF3AD67" w14:textId="77777777" w:rsidTr="009E417F">
        <w:tc>
          <w:tcPr>
            <w:tcW w:w="3120" w:type="dxa"/>
          </w:tcPr>
          <w:p w14:paraId="0704E68B" w14:textId="72CC8F10" w:rsidR="00162C1F" w:rsidRPr="009E417F" w:rsidRDefault="00162C1F" w:rsidP="004F0B36">
            <w:pPr>
              <w:autoSpaceDE w:val="0"/>
              <w:autoSpaceDN w:val="0"/>
              <w:adjustRightInd w:val="0"/>
              <w:spacing w:line="276" w:lineRule="auto"/>
              <w:rPr>
                <w:rFonts w:ascii="Calibri" w:eastAsia="Calibri" w:hAnsi="Calibri" w:cs="Calibri"/>
                <w:b/>
                <w:sz w:val="24"/>
                <w:szCs w:val="24"/>
                <w:lang w:val="ro-RO"/>
              </w:rPr>
            </w:pPr>
            <w:r w:rsidRPr="009E417F">
              <w:rPr>
                <w:rFonts w:ascii="Calibri" w:eastAsia="Calibri" w:hAnsi="Calibri" w:cs="Calibri"/>
                <w:b/>
                <w:sz w:val="24"/>
                <w:szCs w:val="24"/>
                <w:lang w:val="ro-RO"/>
              </w:rPr>
              <w:t>Scopul sarcinii</w:t>
            </w:r>
          </w:p>
        </w:tc>
        <w:tc>
          <w:tcPr>
            <w:tcW w:w="6656" w:type="dxa"/>
            <w:shd w:val="clear" w:color="auto" w:fill="auto"/>
          </w:tcPr>
          <w:p w14:paraId="6AB1ECA3" w14:textId="77777777" w:rsidR="00162C1F" w:rsidRPr="00347B6C" w:rsidRDefault="00162C1F" w:rsidP="009E417F">
            <w:pPr>
              <w:pStyle w:val="GestaltungKons"/>
              <w:tabs>
                <w:tab w:val="clear" w:pos="9025"/>
                <w:tab w:val="right" w:pos="9072"/>
              </w:tabs>
              <w:spacing w:line="240" w:lineRule="auto"/>
              <w:ind w:right="0"/>
              <w:rPr>
                <w:rFonts w:ascii="Calibri" w:eastAsia="Calibri" w:hAnsi="Calibri" w:cs="Calibri"/>
                <w:noProof w:val="0"/>
                <w:szCs w:val="24"/>
                <w:lang w:val="ro-RO" w:eastAsia="en-US"/>
              </w:rPr>
            </w:pPr>
            <w:r w:rsidRPr="00347B6C">
              <w:rPr>
                <w:rFonts w:ascii="Calibri" w:eastAsia="Calibri" w:hAnsi="Calibri" w:cs="Calibri"/>
                <w:noProof w:val="0"/>
                <w:szCs w:val="24"/>
                <w:lang w:val="ro-RO" w:eastAsia="en-US"/>
              </w:rPr>
              <w:t>Servicii de consultanță pentru realizarea unui studiu pentru identificarea cunoștințelor, atitudinilor și practicilor pacienților referitoare la participarea în procesul decizional în sănătate</w:t>
            </w:r>
          </w:p>
          <w:p w14:paraId="620D228F" w14:textId="4AC464D4" w:rsidR="009E417F" w:rsidRPr="00347B6C" w:rsidRDefault="009E417F" w:rsidP="009E417F">
            <w:pPr>
              <w:pStyle w:val="GestaltungKons"/>
              <w:tabs>
                <w:tab w:val="clear" w:pos="9025"/>
                <w:tab w:val="right" w:pos="9072"/>
              </w:tabs>
              <w:spacing w:line="240" w:lineRule="auto"/>
              <w:ind w:right="0"/>
              <w:rPr>
                <w:rFonts w:ascii="Calibri" w:eastAsia="Calibri" w:hAnsi="Calibri" w:cs="Calibri"/>
                <w:noProof w:val="0"/>
                <w:szCs w:val="24"/>
                <w:lang w:val="ro-RO" w:eastAsia="en-US"/>
              </w:rPr>
            </w:pPr>
          </w:p>
        </w:tc>
      </w:tr>
      <w:tr w:rsidR="00494DB8" w:rsidRPr="00494DB8" w14:paraId="7928B147" w14:textId="77777777" w:rsidTr="009E417F">
        <w:trPr>
          <w:trHeight w:val="70"/>
        </w:trPr>
        <w:tc>
          <w:tcPr>
            <w:tcW w:w="3120" w:type="dxa"/>
          </w:tcPr>
          <w:p w14:paraId="2381CC21"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Termenul limită de aplicare</w:t>
            </w:r>
          </w:p>
        </w:tc>
        <w:tc>
          <w:tcPr>
            <w:tcW w:w="6656" w:type="dxa"/>
            <w:shd w:val="clear" w:color="auto" w:fill="auto"/>
          </w:tcPr>
          <w:p w14:paraId="3A5EC4B7" w14:textId="5F8363FF" w:rsidR="00494DB8" w:rsidRPr="009E417F" w:rsidRDefault="001A27E2" w:rsidP="004F0B36">
            <w:pPr>
              <w:autoSpaceDE w:val="0"/>
              <w:autoSpaceDN w:val="0"/>
              <w:adjustRightInd w:val="0"/>
              <w:spacing w:line="276" w:lineRule="auto"/>
              <w:rPr>
                <w:rFonts w:ascii="Calibri" w:eastAsia="Calibri" w:hAnsi="Calibri" w:cs="Calibri"/>
                <w:sz w:val="24"/>
                <w:szCs w:val="24"/>
                <w:lang w:val="ro-RO"/>
              </w:rPr>
            </w:pPr>
            <w:r>
              <w:rPr>
                <w:rFonts w:ascii="Calibri" w:eastAsia="Calibri" w:hAnsi="Calibri" w:cs="Calibri"/>
                <w:sz w:val="24"/>
                <w:szCs w:val="24"/>
                <w:lang w:val="ro-RO"/>
              </w:rPr>
              <w:t>1</w:t>
            </w:r>
            <w:r w:rsidR="004211DC">
              <w:rPr>
                <w:rFonts w:ascii="Calibri" w:eastAsia="Calibri" w:hAnsi="Calibri" w:cs="Calibri"/>
                <w:sz w:val="24"/>
                <w:szCs w:val="24"/>
                <w:lang w:val="ro-RO"/>
              </w:rPr>
              <w:t>5</w:t>
            </w:r>
            <w:r w:rsidRPr="00494DB8">
              <w:rPr>
                <w:rFonts w:ascii="Calibri" w:eastAsia="Calibri" w:hAnsi="Calibri" w:cs="Calibri"/>
                <w:sz w:val="24"/>
                <w:szCs w:val="24"/>
              </w:rPr>
              <w:t xml:space="preserve"> </w:t>
            </w:r>
            <w:r>
              <w:rPr>
                <w:rFonts w:ascii="Calibri" w:eastAsia="Calibri" w:hAnsi="Calibri" w:cs="Calibri"/>
                <w:sz w:val="24"/>
                <w:szCs w:val="24"/>
                <w:lang w:val="ro-RO"/>
              </w:rPr>
              <w:t>septembrie</w:t>
            </w:r>
            <w:r w:rsidRPr="00494DB8">
              <w:rPr>
                <w:rFonts w:ascii="Calibri" w:eastAsia="Calibri" w:hAnsi="Calibri" w:cs="Calibri"/>
                <w:sz w:val="24"/>
                <w:szCs w:val="24"/>
              </w:rPr>
              <w:t xml:space="preserve"> </w:t>
            </w:r>
            <w:r w:rsidR="00494DB8" w:rsidRPr="00494DB8">
              <w:rPr>
                <w:rFonts w:ascii="Calibri" w:eastAsia="Calibri" w:hAnsi="Calibri" w:cs="Calibri"/>
                <w:sz w:val="24"/>
                <w:szCs w:val="24"/>
              </w:rPr>
              <w:t>202</w:t>
            </w:r>
            <w:r w:rsidR="00494DB8" w:rsidRPr="009E417F">
              <w:rPr>
                <w:rFonts w:ascii="Calibri" w:eastAsia="Calibri" w:hAnsi="Calibri" w:cs="Calibri"/>
                <w:sz w:val="24"/>
                <w:szCs w:val="24"/>
                <w:lang w:val="ro-RO"/>
              </w:rPr>
              <w:t>4</w:t>
            </w:r>
          </w:p>
          <w:p w14:paraId="4580CC41" w14:textId="116A97BE" w:rsidR="009E417F" w:rsidRPr="00494DB8" w:rsidRDefault="009E417F" w:rsidP="004F0B36">
            <w:pPr>
              <w:autoSpaceDE w:val="0"/>
              <w:autoSpaceDN w:val="0"/>
              <w:adjustRightInd w:val="0"/>
              <w:spacing w:line="276" w:lineRule="auto"/>
              <w:rPr>
                <w:rFonts w:ascii="Arial" w:eastAsia="Calibri" w:hAnsi="Arial" w:cs="Arial"/>
                <w:b/>
                <w:noProof/>
                <w:sz w:val="24"/>
                <w:szCs w:val="24"/>
                <w:lang w:val="ro-RO"/>
              </w:rPr>
            </w:pPr>
          </w:p>
        </w:tc>
      </w:tr>
      <w:tr w:rsidR="00494DB8" w:rsidRPr="00494DB8" w14:paraId="792526DA" w14:textId="77777777" w:rsidTr="009E417F">
        <w:tc>
          <w:tcPr>
            <w:tcW w:w="3120" w:type="dxa"/>
          </w:tcPr>
          <w:p w14:paraId="2925DE91"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 xml:space="preserve">Perioada pentru realizarea sarcinii </w:t>
            </w:r>
          </w:p>
        </w:tc>
        <w:tc>
          <w:tcPr>
            <w:tcW w:w="6656" w:type="dxa"/>
            <w:shd w:val="clear" w:color="auto" w:fill="auto"/>
          </w:tcPr>
          <w:p w14:paraId="7BDE1A93" w14:textId="11DA1720" w:rsidR="00494DB8" w:rsidRPr="009E417F" w:rsidRDefault="004211DC" w:rsidP="004F0B36">
            <w:pPr>
              <w:autoSpaceDE w:val="0"/>
              <w:autoSpaceDN w:val="0"/>
              <w:adjustRightInd w:val="0"/>
              <w:spacing w:line="276" w:lineRule="auto"/>
              <w:rPr>
                <w:rFonts w:ascii="Calibri" w:eastAsia="Calibri" w:hAnsi="Calibri" w:cs="Calibri"/>
                <w:bCs/>
                <w:sz w:val="24"/>
                <w:szCs w:val="24"/>
                <w:lang w:val="ro-RO"/>
              </w:rPr>
            </w:pPr>
            <w:r>
              <w:rPr>
                <w:rFonts w:ascii="Calibri" w:eastAsia="Calibri" w:hAnsi="Calibri" w:cs="Calibri"/>
                <w:bCs/>
                <w:sz w:val="24"/>
                <w:szCs w:val="24"/>
                <w:lang w:val="ro-RO"/>
              </w:rPr>
              <w:t>23</w:t>
            </w:r>
            <w:r w:rsidR="00074805">
              <w:rPr>
                <w:rFonts w:ascii="Calibri" w:eastAsia="Calibri" w:hAnsi="Calibri" w:cs="Calibri"/>
                <w:bCs/>
                <w:sz w:val="24"/>
                <w:szCs w:val="24"/>
                <w:lang w:val="ro-RO"/>
              </w:rPr>
              <w:t xml:space="preserve"> septembrie</w:t>
            </w:r>
            <w:r w:rsidR="00494DB8" w:rsidRPr="00494DB8">
              <w:rPr>
                <w:rFonts w:ascii="Calibri" w:eastAsia="Calibri" w:hAnsi="Calibri" w:cs="Calibri"/>
                <w:bCs/>
                <w:sz w:val="24"/>
                <w:szCs w:val="24"/>
              </w:rPr>
              <w:t xml:space="preserve"> </w:t>
            </w:r>
            <w:r w:rsidR="00121D34">
              <w:rPr>
                <w:rFonts w:ascii="Calibri" w:eastAsia="Calibri" w:hAnsi="Calibri" w:cs="Calibri"/>
                <w:bCs/>
                <w:sz w:val="24"/>
                <w:szCs w:val="24"/>
                <w:lang w:val="ro-RO"/>
              </w:rPr>
              <w:t>–</w:t>
            </w:r>
            <w:r w:rsidR="00494DB8" w:rsidRPr="009E417F">
              <w:rPr>
                <w:rFonts w:ascii="Calibri" w:eastAsia="Calibri" w:hAnsi="Calibri" w:cs="Calibri"/>
                <w:bCs/>
                <w:sz w:val="24"/>
                <w:szCs w:val="24"/>
                <w:lang w:val="ro-RO"/>
              </w:rPr>
              <w:t xml:space="preserve"> </w:t>
            </w:r>
            <w:r w:rsidR="00121D34">
              <w:rPr>
                <w:rFonts w:ascii="Calibri" w:eastAsia="Calibri" w:hAnsi="Calibri" w:cs="Calibri"/>
                <w:bCs/>
                <w:sz w:val="24"/>
                <w:szCs w:val="24"/>
                <w:lang w:val="ro-RO"/>
              </w:rPr>
              <w:t xml:space="preserve">5 </w:t>
            </w:r>
            <w:r w:rsidR="00494DB8" w:rsidRPr="00494DB8">
              <w:rPr>
                <w:rFonts w:ascii="Calibri" w:eastAsia="Calibri" w:hAnsi="Calibri" w:cs="Calibri"/>
                <w:bCs/>
                <w:sz w:val="24"/>
                <w:szCs w:val="24"/>
              </w:rPr>
              <w:t xml:space="preserve"> </w:t>
            </w:r>
            <w:r>
              <w:rPr>
                <w:rFonts w:ascii="Calibri" w:eastAsia="Calibri" w:hAnsi="Calibri" w:cs="Calibri"/>
                <w:bCs/>
                <w:sz w:val="24"/>
                <w:szCs w:val="24"/>
                <w:lang w:val="ro-RO"/>
              </w:rPr>
              <w:t>decembrie</w:t>
            </w:r>
            <w:r w:rsidRPr="00494DB8">
              <w:rPr>
                <w:rFonts w:ascii="Calibri" w:eastAsia="Calibri" w:hAnsi="Calibri" w:cs="Calibri"/>
                <w:bCs/>
                <w:sz w:val="24"/>
                <w:szCs w:val="24"/>
              </w:rPr>
              <w:t xml:space="preserve"> </w:t>
            </w:r>
            <w:r w:rsidR="00494DB8" w:rsidRPr="00494DB8">
              <w:rPr>
                <w:rFonts w:ascii="Calibri" w:eastAsia="Calibri" w:hAnsi="Calibri" w:cs="Calibri"/>
                <w:bCs/>
                <w:sz w:val="24"/>
                <w:szCs w:val="24"/>
              </w:rPr>
              <w:t>202</w:t>
            </w:r>
            <w:r w:rsidR="00494DB8" w:rsidRPr="009E417F">
              <w:rPr>
                <w:rFonts w:ascii="Calibri" w:eastAsia="Calibri" w:hAnsi="Calibri" w:cs="Calibri"/>
                <w:bCs/>
                <w:sz w:val="24"/>
                <w:szCs w:val="24"/>
                <w:lang w:val="ro-RO"/>
              </w:rPr>
              <w:t>4</w:t>
            </w:r>
          </w:p>
          <w:p w14:paraId="2CD81833" w14:textId="4B95233F" w:rsidR="009E417F" w:rsidRPr="00494DB8" w:rsidRDefault="009E417F" w:rsidP="004F0B36">
            <w:pPr>
              <w:autoSpaceDE w:val="0"/>
              <w:autoSpaceDN w:val="0"/>
              <w:adjustRightInd w:val="0"/>
              <w:spacing w:line="276" w:lineRule="auto"/>
              <w:rPr>
                <w:rFonts w:ascii="Arial" w:eastAsia="Calibri" w:hAnsi="Arial" w:cs="Arial"/>
                <w:b/>
                <w:noProof/>
                <w:sz w:val="24"/>
                <w:szCs w:val="24"/>
                <w:lang w:val="ro-RO"/>
              </w:rPr>
            </w:pPr>
          </w:p>
        </w:tc>
      </w:tr>
    </w:tbl>
    <w:p w14:paraId="28620363" w14:textId="77777777" w:rsidR="00494DB8" w:rsidRPr="00494DB8" w:rsidRDefault="00494DB8" w:rsidP="00494DB8">
      <w:pPr>
        <w:autoSpaceDE w:val="0"/>
        <w:autoSpaceDN w:val="0"/>
        <w:adjustRightInd w:val="0"/>
        <w:spacing w:after="0" w:line="240" w:lineRule="auto"/>
        <w:jc w:val="center"/>
        <w:rPr>
          <w:rFonts w:ascii="Arial" w:eastAsia="Calibri" w:hAnsi="Arial" w:cs="Arial"/>
          <w:b/>
          <w:noProof/>
          <w:color w:val="000000"/>
          <w:kern w:val="0"/>
          <w:sz w:val="24"/>
          <w:szCs w:val="24"/>
          <w:lang w:val="en-US"/>
          <w14:ligatures w14:val="none"/>
        </w:rPr>
      </w:pPr>
    </w:p>
    <w:p w14:paraId="5328C155" w14:textId="77777777" w:rsidR="00494DB8" w:rsidRPr="00494DB8"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Informații generale</w:t>
      </w:r>
    </w:p>
    <w:p w14:paraId="00A85AE1" w14:textId="77777777" w:rsidR="00494DB8"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85B46B1" w14:textId="48FB9A23" w:rsidR="00594E2B" w:rsidRPr="00494DB8"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4B949B0" w14:textId="11A7B11A" w:rsidR="00494DB8"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1E6823CB" w14:textId="77777777" w:rsidR="009E5FA6" w:rsidRPr="00494DB8" w:rsidRDefault="009E5FA6" w:rsidP="009E5FA6">
      <w:pPr>
        <w:pStyle w:val="GestaltungKons"/>
        <w:tabs>
          <w:tab w:val="right" w:pos="9072"/>
        </w:tabs>
        <w:spacing w:line="240" w:lineRule="auto"/>
        <w:ind w:left="-426"/>
        <w:jc w:val="both"/>
        <w:rPr>
          <w:rFonts w:ascii="Calibri" w:eastAsia="Calibri" w:hAnsi="Calibri"/>
          <w:noProof w:val="0"/>
          <w:szCs w:val="24"/>
          <w:lang w:val="ro-RO" w:eastAsia="en-US"/>
        </w:rPr>
      </w:pPr>
    </w:p>
    <w:p w14:paraId="734CA1ED" w14:textId="77777777" w:rsidR="00494DB8" w:rsidRPr="00494DB8"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DECFBC1"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cu servicii medicale echitabile de calitate la toate nivelurile din țară.</w:t>
      </w:r>
    </w:p>
    <w:p w14:paraId="6783024A"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obligatorie de sănătate este durabilă și are acoperire la nivel național.</w:t>
      </w:r>
    </w:p>
    <w:p w14:paraId="7D80A4FD" w14:textId="5498928E" w:rsid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Populaţia Republicii Moldova este protejată eficient împotriva sărăciei din cauza plăților suplimentare și neformale.</w:t>
      </w:r>
    </w:p>
    <w:p w14:paraId="4291BF1F" w14:textId="77777777" w:rsidR="009E5FA6" w:rsidRPr="00BE3D59" w:rsidRDefault="009E5FA6" w:rsidP="009E5FA6">
      <w:pPr>
        <w:pStyle w:val="GestaltungKons"/>
        <w:tabs>
          <w:tab w:val="right" w:pos="9072"/>
        </w:tabs>
        <w:spacing w:line="240" w:lineRule="auto"/>
        <w:jc w:val="both"/>
        <w:rPr>
          <w:rFonts w:ascii="Calibri" w:eastAsia="Calibri" w:hAnsi="Calibri"/>
          <w:noProof w:val="0"/>
          <w:szCs w:val="24"/>
          <w:lang w:val="ro-RO" w:eastAsia="en-US"/>
        </w:rPr>
      </w:pPr>
    </w:p>
    <w:p w14:paraId="4B466875" w14:textId="77777777" w:rsidR="00494DB8" w:rsidRPr="00494DB8"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Intervențiile și activitățile proiectului în perioada Mai 2024 – Iunie 2027 vizează:</w:t>
      </w:r>
    </w:p>
    <w:p w14:paraId="672235BB"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26742FFC"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5261A359"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085EFF59" w14:textId="77777777" w:rsidR="00BE3D59" w:rsidRDefault="00BE3D59"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3F4D15D" w14:textId="77777777" w:rsidR="009E5FA6"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w:t>
      </w:r>
      <w:r w:rsidRPr="00594E2B">
        <w:rPr>
          <w:rFonts w:ascii="Calibri" w:eastAsia="Calibri" w:hAnsi="Calibri"/>
          <w:noProof w:val="0"/>
          <w:szCs w:val="24"/>
          <w:lang w:val="ro-RO" w:eastAsia="en-US"/>
        </w:rPr>
        <w:lastRenderedPageBreak/>
        <w:t xml:space="preserve">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438BE8B5" w14:textId="77777777" w:rsidR="009E5FA6"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5BB8EC98" w14:textId="3210A4B8" w:rsidR="00393579" w:rsidRPr="00594E2B"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0CEEC43" w14:textId="77777777" w:rsidR="009E5FA6"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20FFA48F" w14:textId="696B34A1" w:rsidR="00594E2B" w:rsidRPr="000909A6"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0CF0676D" w14:textId="2B503626" w:rsidR="00494DB8" w:rsidRPr="00494DB8"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 xml:space="preserve">Scopul </w:t>
      </w:r>
      <w:r w:rsidR="009E5FA6">
        <w:rPr>
          <w:rFonts w:ascii="Calibri" w:eastAsia="Calibri" w:hAnsi="Calibri" w:cs="Times New Roman"/>
          <w:b/>
          <w:kern w:val="0"/>
          <w:sz w:val="26"/>
          <w:szCs w:val="26"/>
          <w14:ligatures w14:val="none"/>
        </w:rPr>
        <w:t>sarcinii</w:t>
      </w:r>
    </w:p>
    <w:p w14:paraId="5841B0F9" w14:textId="397A82F9" w:rsidR="00F26DA7" w:rsidRDefault="00494DB8" w:rsidP="00F26DA7">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0909A6">
        <w:rPr>
          <w:rFonts w:ascii="Calibri" w:eastAsia="Calibri" w:hAnsi="Calibri" w:cs="Times New Roman"/>
          <w:kern w:val="0"/>
          <w:sz w:val="24"/>
          <w:szCs w:val="24"/>
          <w14:ligatures w14:val="none"/>
        </w:rPr>
        <w:t>A</w:t>
      </w:r>
      <w:r w:rsidR="003861C6" w:rsidRPr="000909A6">
        <w:rPr>
          <w:rFonts w:ascii="Calibri" w:eastAsia="Calibri" w:hAnsi="Calibri" w:cs="Times New Roman"/>
          <w:kern w:val="0"/>
          <w:sz w:val="24"/>
          <w:szCs w:val="24"/>
          <w14:ligatures w14:val="none"/>
        </w:rPr>
        <w:t xml:space="preserve">sociația </w:t>
      </w:r>
      <w:r w:rsidRPr="000909A6">
        <w:rPr>
          <w:rFonts w:ascii="Calibri" w:eastAsia="Calibri" w:hAnsi="Calibri" w:cs="Times New Roman"/>
          <w:kern w:val="0"/>
          <w:sz w:val="24"/>
          <w:szCs w:val="24"/>
          <w14:ligatures w14:val="none"/>
        </w:rPr>
        <w:t>O</w:t>
      </w:r>
      <w:r w:rsidR="003861C6" w:rsidRPr="000909A6">
        <w:rPr>
          <w:rFonts w:ascii="Calibri" w:eastAsia="Calibri" w:hAnsi="Calibri" w:cs="Times New Roman"/>
          <w:kern w:val="0"/>
          <w:sz w:val="24"/>
          <w:szCs w:val="24"/>
          <w14:ligatures w14:val="none"/>
        </w:rPr>
        <w:t>bștească</w:t>
      </w:r>
      <w:r w:rsidRPr="000909A6">
        <w:rPr>
          <w:rFonts w:ascii="Calibri" w:eastAsia="Calibri" w:hAnsi="Calibri" w:cs="Times New Roman"/>
          <w:kern w:val="0"/>
          <w:sz w:val="24"/>
          <w:szCs w:val="24"/>
          <w14:ligatures w14:val="none"/>
        </w:rPr>
        <w:t xml:space="preserve"> „CASMED” </w:t>
      </w:r>
      <w:r w:rsidR="003861C6" w:rsidRPr="000909A6">
        <w:rPr>
          <w:rFonts w:ascii="Calibri" w:eastAsia="Calibri" w:hAnsi="Calibri" w:cs="Times New Roman"/>
          <w:kern w:val="0"/>
          <w:sz w:val="24"/>
          <w:szCs w:val="24"/>
          <w14:ligatures w14:val="none"/>
        </w:rPr>
        <w:t>își propune</w:t>
      </w:r>
      <w:r w:rsidR="003861C6" w:rsidRPr="003861C6">
        <w:rPr>
          <w:rFonts w:ascii="Calibri" w:eastAsia="Calibri" w:hAnsi="Calibri" w:cs="Times New Roman"/>
          <w:b/>
          <w:bCs/>
          <w:kern w:val="0"/>
          <w:sz w:val="24"/>
          <w:szCs w:val="24"/>
          <w14:ligatures w14:val="none"/>
        </w:rPr>
        <w:t xml:space="preserve"> </w:t>
      </w:r>
      <w:r w:rsidR="003861C6" w:rsidRPr="00AB53FC">
        <w:rPr>
          <w:rFonts w:ascii="Calibri" w:eastAsia="Calibri" w:hAnsi="Calibri" w:cs="Times New Roman"/>
          <w:kern w:val="0"/>
          <w:sz w:val="24"/>
          <w:szCs w:val="24"/>
          <w14:ligatures w14:val="none"/>
        </w:rPr>
        <w:t xml:space="preserve">să </w:t>
      </w:r>
      <w:proofErr w:type="spellStart"/>
      <w:r w:rsidR="00E81C50" w:rsidRPr="00AB53FC">
        <w:rPr>
          <w:rFonts w:ascii="Calibri" w:eastAsia="Calibri" w:hAnsi="Calibri" w:cs="Times New Roman"/>
          <w:kern w:val="0"/>
          <w:sz w:val="24"/>
          <w:szCs w:val="24"/>
          <w14:ligatures w14:val="none"/>
        </w:rPr>
        <w:t>cont</w:t>
      </w:r>
      <w:r w:rsidR="006F3687">
        <w:rPr>
          <w:rFonts w:ascii="Calibri" w:eastAsia="Calibri" w:hAnsi="Calibri" w:cs="Times New Roman"/>
          <w:kern w:val="0"/>
          <w:sz w:val="24"/>
          <w:szCs w:val="24"/>
          <w14:ligatures w14:val="none"/>
        </w:rPr>
        <w:t>r</w:t>
      </w:r>
      <w:r w:rsidR="00E81C50" w:rsidRPr="00AB53FC">
        <w:rPr>
          <w:rFonts w:ascii="Calibri" w:eastAsia="Calibri" w:hAnsi="Calibri" w:cs="Times New Roman"/>
          <w:kern w:val="0"/>
          <w:sz w:val="24"/>
          <w:szCs w:val="24"/>
          <w14:ligatures w14:val="none"/>
        </w:rPr>
        <w:t>acteze</w:t>
      </w:r>
      <w:proofErr w:type="spellEnd"/>
      <w:r w:rsidR="003861C6" w:rsidRPr="00AB53FC">
        <w:rPr>
          <w:rFonts w:ascii="Calibri" w:eastAsia="Calibri" w:hAnsi="Calibri" w:cs="Times New Roman"/>
          <w:kern w:val="0"/>
          <w:sz w:val="24"/>
          <w:szCs w:val="24"/>
          <w14:ligatures w14:val="none"/>
        </w:rPr>
        <w:t xml:space="preserve"> o companie/grup de experți </w:t>
      </w:r>
      <w:r w:rsidR="00AB53FC" w:rsidRPr="00AB53FC">
        <w:rPr>
          <w:rFonts w:ascii="Calibri" w:eastAsia="Calibri" w:hAnsi="Calibri" w:cs="Times New Roman"/>
          <w:kern w:val="0"/>
          <w:sz w:val="24"/>
          <w:szCs w:val="24"/>
          <w14:ligatures w14:val="none"/>
        </w:rPr>
        <w:t xml:space="preserve">(în continuare </w:t>
      </w:r>
      <w:r w:rsidR="00306058">
        <w:rPr>
          <w:rFonts w:ascii="Calibri" w:eastAsia="Calibri" w:hAnsi="Calibri" w:cs="Times New Roman"/>
          <w:kern w:val="0"/>
          <w:sz w:val="24"/>
          <w:szCs w:val="24"/>
          <w14:ligatures w14:val="none"/>
        </w:rPr>
        <w:t>Prestator</w:t>
      </w:r>
      <w:r w:rsidR="00AB53FC" w:rsidRPr="00AB53FC">
        <w:rPr>
          <w:rFonts w:ascii="Calibri" w:eastAsia="Calibri" w:hAnsi="Calibri" w:cs="Times New Roman"/>
          <w:kern w:val="0"/>
          <w:sz w:val="24"/>
          <w:szCs w:val="24"/>
          <w14:ligatures w14:val="none"/>
        </w:rPr>
        <w:t xml:space="preserve">) </w:t>
      </w:r>
      <w:r w:rsidR="003861C6" w:rsidRPr="00AB53FC">
        <w:rPr>
          <w:rFonts w:ascii="Calibri" w:eastAsia="Calibri" w:hAnsi="Calibri" w:cs="Times New Roman"/>
          <w:kern w:val="0"/>
          <w:sz w:val="24"/>
          <w:szCs w:val="24"/>
          <w14:ligatures w14:val="none"/>
        </w:rPr>
        <w:t>care va realiza un</w:t>
      </w:r>
      <w:r w:rsidR="003861C6" w:rsidRPr="003861C6">
        <w:rPr>
          <w:rFonts w:ascii="Calibri" w:eastAsia="Calibri" w:hAnsi="Calibri" w:cs="Times New Roman"/>
          <w:b/>
          <w:bCs/>
          <w:kern w:val="0"/>
          <w:sz w:val="24"/>
          <w:szCs w:val="24"/>
          <w14:ligatures w14:val="none"/>
        </w:rPr>
        <w:t xml:space="preserve"> studiu național </w:t>
      </w:r>
      <w:r w:rsidR="00F26DA7" w:rsidRPr="00F26DA7">
        <w:rPr>
          <w:rFonts w:ascii="Calibri" w:eastAsia="Calibri" w:hAnsi="Calibri" w:cs="Times New Roman"/>
          <w:b/>
          <w:bCs/>
          <w:kern w:val="0"/>
          <w:sz w:val="24"/>
          <w:szCs w:val="24"/>
          <w14:ligatures w14:val="none"/>
        </w:rPr>
        <w:t>cu scopul de a cuantifica nivelul de cunoaștere, atitudinile și practicile pacienților din Republica Moldova în ceea ce privește participarea la deciziile legate de sănătate.</w:t>
      </w:r>
    </w:p>
    <w:p w14:paraId="388CDF5E" w14:textId="77777777" w:rsidR="002A272C" w:rsidRDefault="00F26DA7" w:rsidP="002A272C">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F26DA7">
        <w:rPr>
          <w:rFonts w:ascii="Calibri" w:eastAsia="Calibri" w:hAnsi="Calibri" w:cs="Times New Roman"/>
          <w:b/>
          <w:bCs/>
          <w:kern w:val="0"/>
          <w:sz w:val="24"/>
          <w:szCs w:val="24"/>
          <w14:ligatures w14:val="none"/>
        </w:rPr>
        <w:t>Obiective specifice:</w:t>
      </w:r>
    </w:p>
    <w:p w14:paraId="3E4261BB" w14:textId="77777777"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Evaluarea gradului de conștientizare a pacienților privind drepturile lor în domeniul sănătății.</w:t>
      </w:r>
    </w:p>
    <w:p w14:paraId="4D68004F" w14:textId="77777777"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Identificarea barierelor care împiedică pacienții să participe activ în luarea deciziilor legate de sănătate.</w:t>
      </w:r>
    </w:p>
    <w:p w14:paraId="4B799810" w14:textId="7B2B7658"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Analizarea percepțiilor pacienților cu privire la calitatea comunicării cu furnizorii de servicii medicale.</w:t>
      </w:r>
    </w:p>
    <w:p w14:paraId="180F9E86" w14:textId="2308181B" w:rsidR="002A272C"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 xml:space="preserve">Explorarea influenței factorilor </w:t>
      </w:r>
      <w:r w:rsidR="00505198">
        <w:rPr>
          <w:rFonts w:ascii="Calibri" w:hAnsi="Calibri" w:cs="Calibri"/>
          <w:sz w:val="24"/>
          <w:szCs w:val="24"/>
        </w:rPr>
        <w:t xml:space="preserve">sociali și </w:t>
      </w:r>
      <w:r w:rsidRPr="002A272C">
        <w:rPr>
          <w:rFonts w:ascii="Calibri" w:hAnsi="Calibri" w:cs="Calibri"/>
          <w:sz w:val="24"/>
          <w:szCs w:val="24"/>
        </w:rPr>
        <w:t>culturali asupra participării pacienților în procesul decizional legat de sănătate.</w:t>
      </w:r>
    </w:p>
    <w:p w14:paraId="3737B04A" w14:textId="77777777" w:rsidR="002A272C" w:rsidRPr="002A272C" w:rsidRDefault="002A272C" w:rsidP="002A272C">
      <w:pPr>
        <w:pStyle w:val="Frspaiere"/>
        <w:ind w:left="720"/>
        <w:rPr>
          <w:rFonts w:ascii="Calibri" w:hAnsi="Calibri" w:cs="Calibri"/>
          <w:sz w:val="24"/>
          <w:szCs w:val="24"/>
        </w:rPr>
      </w:pPr>
    </w:p>
    <w:p w14:paraId="3D407929" w14:textId="6A68EB92" w:rsidR="003861C6" w:rsidRPr="002B7871" w:rsidRDefault="003861C6" w:rsidP="002A272C">
      <w:pPr>
        <w:shd w:val="clear" w:color="auto" w:fill="FFFFFF"/>
        <w:spacing w:after="0" w:afterAutospacing="1" w:line="240" w:lineRule="auto"/>
        <w:ind w:left="-426" w:right="-1"/>
        <w:jc w:val="both"/>
        <w:textAlignment w:val="baseline"/>
        <w:rPr>
          <w:rFonts w:ascii="Calibri" w:eastAsia="Calibri" w:hAnsi="Calibri" w:cs="Times New Roman"/>
          <w:kern w:val="0"/>
          <w:sz w:val="24"/>
          <w:szCs w:val="24"/>
          <w:lang w:val="ro-MD"/>
          <w14:ligatures w14:val="none"/>
        </w:rPr>
      </w:pPr>
      <w:r w:rsidRPr="003861C6">
        <w:rPr>
          <w:rFonts w:ascii="Calibri" w:eastAsia="Calibri" w:hAnsi="Calibri" w:cs="Times New Roman"/>
          <w:kern w:val="0"/>
          <w:sz w:val="24"/>
          <w:szCs w:val="24"/>
          <w14:ligatures w14:val="none"/>
        </w:rPr>
        <w:t>În vederea elaborării studiului</w:t>
      </w:r>
      <w:r>
        <w:rPr>
          <w:rFonts w:ascii="Calibri" w:eastAsia="Calibri" w:hAnsi="Calibri" w:cs="Times New Roman"/>
          <w:kern w:val="0"/>
          <w:sz w:val="24"/>
          <w:szCs w:val="24"/>
          <w14:ligatures w14:val="none"/>
        </w:rPr>
        <w:t xml:space="preserve">, </w:t>
      </w:r>
      <w:r w:rsidR="002A272C">
        <w:rPr>
          <w:rFonts w:ascii="Calibri" w:eastAsia="Calibri" w:hAnsi="Calibri" w:cs="Times New Roman"/>
          <w:kern w:val="0"/>
          <w:sz w:val="24"/>
          <w:szCs w:val="24"/>
          <w14:ligatures w14:val="none"/>
        </w:rPr>
        <w:t>p</w:t>
      </w:r>
      <w:r w:rsidR="00306058">
        <w:rPr>
          <w:rFonts w:ascii="Calibri" w:eastAsia="Calibri" w:hAnsi="Calibri" w:cs="Times New Roman"/>
          <w:kern w:val="0"/>
          <w:sz w:val="24"/>
          <w:szCs w:val="24"/>
          <w14:ligatures w14:val="none"/>
        </w:rPr>
        <w:t>restator</w:t>
      </w:r>
      <w:r w:rsidR="002A272C">
        <w:rPr>
          <w:rFonts w:ascii="Calibri" w:eastAsia="Calibri" w:hAnsi="Calibri" w:cs="Times New Roman"/>
          <w:kern w:val="0"/>
          <w:sz w:val="24"/>
          <w:szCs w:val="24"/>
          <w14:ligatures w14:val="none"/>
        </w:rPr>
        <w:t>ul selectat</w:t>
      </w:r>
      <w:r w:rsidR="00306058">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se v</w:t>
      </w:r>
      <w:r w:rsidR="002A272C">
        <w:rPr>
          <w:rFonts w:ascii="Calibri" w:eastAsia="Calibri" w:hAnsi="Calibri" w:cs="Times New Roman"/>
          <w:kern w:val="0"/>
          <w:sz w:val="24"/>
          <w:szCs w:val="24"/>
          <w14:ligatures w14:val="none"/>
        </w:rPr>
        <w:t>a</w:t>
      </w:r>
      <w:r>
        <w:rPr>
          <w:rFonts w:ascii="Calibri" w:eastAsia="Calibri" w:hAnsi="Calibri" w:cs="Times New Roman"/>
          <w:kern w:val="0"/>
          <w:sz w:val="24"/>
          <w:szCs w:val="24"/>
          <w14:ligatures w14:val="none"/>
        </w:rPr>
        <w:t xml:space="preserve"> focusa pe următoarel</w:t>
      </w:r>
      <w:r w:rsidR="00E37294">
        <w:rPr>
          <w:rFonts w:ascii="Calibri" w:eastAsia="Calibri" w:hAnsi="Calibri" w:cs="Times New Roman"/>
          <w:kern w:val="0"/>
          <w:sz w:val="24"/>
          <w:szCs w:val="24"/>
          <w14:ligatures w14:val="none"/>
        </w:rPr>
        <w:t>e</w:t>
      </w:r>
      <w:r>
        <w:rPr>
          <w:rFonts w:ascii="Calibri" w:eastAsia="Calibri" w:hAnsi="Calibri" w:cs="Times New Roman"/>
          <w:kern w:val="0"/>
          <w:sz w:val="24"/>
          <w:szCs w:val="24"/>
          <w14:ligatures w14:val="none"/>
        </w:rPr>
        <w:t xml:space="preserve"> aspecte:</w:t>
      </w:r>
    </w:p>
    <w:p w14:paraId="1DF14F4A" w14:textId="7658B21F" w:rsidR="00137A9D" w:rsidRPr="00BE3D30" w:rsidRDefault="003861C6" w:rsidP="003861C6">
      <w:pPr>
        <w:pStyle w:val="Listparagraf"/>
        <w:numPr>
          <w:ilvl w:val="0"/>
          <w:numId w:val="7"/>
        </w:numPr>
        <w:spacing w:after="0" w:line="240" w:lineRule="auto"/>
        <w:ind w:left="0" w:right="-23" w:hanging="284"/>
        <w:jc w:val="both"/>
        <w:rPr>
          <w:rFonts w:ascii="Calibri" w:hAnsi="Calibri" w:cs="Calibri"/>
          <w:sz w:val="24"/>
          <w:szCs w:val="24"/>
        </w:rPr>
      </w:pPr>
      <w:r w:rsidRPr="003861C6">
        <w:rPr>
          <w:rFonts w:ascii="Calibri" w:hAnsi="Calibri" w:cs="Calibri"/>
          <w:b/>
          <w:bCs/>
          <w:sz w:val="24"/>
          <w:szCs w:val="24"/>
        </w:rPr>
        <w:t>Cadrul normativ și legislativ al Republicii Moldova</w:t>
      </w:r>
      <w:r w:rsidR="00E37294">
        <w:rPr>
          <w:rFonts w:ascii="Calibri" w:hAnsi="Calibri" w:cs="Calibri"/>
          <w:b/>
          <w:bCs/>
          <w:sz w:val="24"/>
          <w:szCs w:val="24"/>
        </w:rPr>
        <w:t>:</w:t>
      </w:r>
    </w:p>
    <w:p w14:paraId="73841E04" w14:textId="77777777"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Evaluarea modului în care cadrul legislativ actual din Republica Moldova facilitează implicarea activă a pacienților în procesul decizional privind sănătatea lor.</w:t>
      </w:r>
    </w:p>
    <w:p w14:paraId="2E8078C3" w14:textId="0B67585F"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Identificarea principalelor bariere legislative care limitează participarea pacienților în</w:t>
      </w:r>
      <w:r w:rsidR="00505198">
        <w:rPr>
          <w:rFonts w:ascii="Calibri" w:hAnsi="Calibri" w:cs="Calibri"/>
          <w:sz w:val="24"/>
          <w:szCs w:val="24"/>
        </w:rPr>
        <w:t xml:space="preserve"> procesul de luare a deciziilor.</w:t>
      </w:r>
      <w:r w:rsidRPr="00BE3D30">
        <w:rPr>
          <w:rFonts w:ascii="Calibri" w:hAnsi="Calibri" w:cs="Calibri"/>
          <w:sz w:val="24"/>
          <w:szCs w:val="24"/>
        </w:rPr>
        <w:t xml:space="preserve"> </w:t>
      </w:r>
    </w:p>
    <w:p w14:paraId="2E347618" w14:textId="2B81A55A"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Recomandarea modificărilor legislative necesare pentru crearea unui mediu propice implicării active a pacienților în procesul decizional.</w:t>
      </w:r>
    </w:p>
    <w:p w14:paraId="3C4F729B" w14:textId="77777777" w:rsidR="003861C6" w:rsidRPr="003861C6" w:rsidRDefault="003861C6" w:rsidP="003861C6">
      <w:pPr>
        <w:pStyle w:val="Listparagraf"/>
        <w:spacing w:after="0" w:line="240" w:lineRule="auto"/>
        <w:ind w:left="0" w:right="-472"/>
        <w:jc w:val="both"/>
        <w:rPr>
          <w:rFonts w:ascii="Calibri" w:hAnsi="Calibri" w:cs="Calibri"/>
          <w:sz w:val="24"/>
          <w:szCs w:val="24"/>
        </w:rPr>
      </w:pPr>
    </w:p>
    <w:p w14:paraId="4EEC73F5" w14:textId="5A860CD8" w:rsidR="003861C6" w:rsidRPr="00BA115C" w:rsidRDefault="003861C6" w:rsidP="003861C6">
      <w:pPr>
        <w:pStyle w:val="Listparagraf"/>
        <w:numPr>
          <w:ilvl w:val="0"/>
          <w:numId w:val="7"/>
        </w:numPr>
        <w:spacing w:line="240" w:lineRule="auto"/>
        <w:ind w:left="0" w:right="-23" w:hanging="284"/>
        <w:jc w:val="both"/>
        <w:rPr>
          <w:rFonts w:ascii="Calibri" w:hAnsi="Calibri" w:cs="Calibri"/>
          <w:b/>
          <w:bCs/>
          <w:sz w:val="24"/>
          <w:szCs w:val="24"/>
        </w:rPr>
      </w:pPr>
      <w:r w:rsidRPr="003861C6">
        <w:rPr>
          <w:rFonts w:ascii="Calibri" w:hAnsi="Calibri" w:cs="Calibri"/>
          <w:b/>
          <w:bCs/>
          <w:sz w:val="24"/>
          <w:szCs w:val="24"/>
        </w:rPr>
        <w:t xml:space="preserve">Evaluarea nivelului actual de participare a pacienților </w:t>
      </w:r>
      <w:r w:rsidR="00BA115C" w:rsidRPr="00BA115C">
        <w:rPr>
          <w:rFonts w:ascii="Calibri" w:hAnsi="Calibri" w:cs="Calibri"/>
          <w:b/>
          <w:bCs/>
          <w:sz w:val="24"/>
          <w:szCs w:val="24"/>
        </w:rPr>
        <w:t xml:space="preserve">în deciziile legate de sănătate, inclusiv: </w:t>
      </w:r>
    </w:p>
    <w:p w14:paraId="40AFA484" w14:textId="6D88B988" w:rsidR="00165C79" w:rsidRPr="00165C79" w:rsidRDefault="00165C79" w:rsidP="00165C7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gradului în care pacienții sunt informați despre drepturile lor și cât de eficient le utilizează în interacțiunile cu furnizorii de servicii medicale.</w:t>
      </w:r>
    </w:p>
    <w:p w14:paraId="0225699B" w14:textId="5D6EF0BA" w:rsidR="00BE3D30" w:rsidRDefault="00165C79" w:rsidP="00165C7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 xml:space="preserve">Examinarea modului în care pacienții percep și își înțeleg rolul în cadrul proceselor de </w:t>
      </w:r>
      <w:r w:rsidR="00347B6C">
        <w:rPr>
          <w:rFonts w:ascii="Calibri" w:hAnsi="Calibri" w:cs="Calibri"/>
          <w:sz w:val="24"/>
          <w:szCs w:val="24"/>
        </w:rPr>
        <w:t>asisten</w:t>
      </w:r>
      <w:r w:rsidR="001A27E2">
        <w:rPr>
          <w:rFonts w:ascii="Calibri" w:hAnsi="Calibri" w:cs="Calibri"/>
          <w:sz w:val="24"/>
          <w:szCs w:val="24"/>
        </w:rPr>
        <w:t>ță</w:t>
      </w:r>
      <w:r w:rsidR="00347B6C" w:rsidRPr="00165C79">
        <w:rPr>
          <w:rFonts w:ascii="Calibri" w:hAnsi="Calibri" w:cs="Calibri"/>
          <w:sz w:val="24"/>
          <w:szCs w:val="24"/>
        </w:rPr>
        <w:t xml:space="preserve"> </w:t>
      </w:r>
      <w:r w:rsidRPr="00165C79">
        <w:rPr>
          <w:rFonts w:ascii="Calibri" w:hAnsi="Calibri" w:cs="Calibri"/>
          <w:sz w:val="24"/>
          <w:szCs w:val="24"/>
        </w:rPr>
        <w:t>medicală și decizională.</w:t>
      </w:r>
    </w:p>
    <w:p w14:paraId="57B6E4C3" w14:textId="77777777" w:rsidR="00165C79" w:rsidRDefault="00165C79" w:rsidP="00165C79">
      <w:pPr>
        <w:spacing w:after="0" w:line="240" w:lineRule="auto"/>
        <w:ind w:right="-23"/>
        <w:jc w:val="both"/>
        <w:rPr>
          <w:rFonts w:ascii="Calibri" w:hAnsi="Calibri" w:cs="Calibri"/>
          <w:sz w:val="24"/>
          <w:szCs w:val="24"/>
        </w:rPr>
      </w:pPr>
    </w:p>
    <w:p w14:paraId="23E01682" w14:textId="0AF8EFB4" w:rsidR="00BA115C" w:rsidRPr="00BE3D30" w:rsidRDefault="00BA115C" w:rsidP="00292ADB">
      <w:pPr>
        <w:pStyle w:val="Listparagraf"/>
        <w:numPr>
          <w:ilvl w:val="0"/>
          <w:numId w:val="7"/>
        </w:numPr>
        <w:spacing w:after="0" w:line="240" w:lineRule="auto"/>
        <w:ind w:left="0" w:right="-23" w:hanging="284"/>
        <w:jc w:val="both"/>
        <w:rPr>
          <w:rFonts w:ascii="Calibri" w:hAnsi="Calibri" w:cs="Calibri"/>
          <w:b/>
          <w:bCs/>
          <w:sz w:val="24"/>
          <w:szCs w:val="24"/>
        </w:rPr>
      </w:pPr>
      <w:r w:rsidRPr="00BE3D30">
        <w:rPr>
          <w:rFonts w:ascii="Calibri" w:hAnsi="Calibri" w:cs="Calibri"/>
          <w:b/>
          <w:bCs/>
          <w:sz w:val="24"/>
          <w:szCs w:val="24"/>
        </w:rPr>
        <w:t>Factori care sprijină sau împiedică participarea activă a pacienților, inclusiv:</w:t>
      </w:r>
    </w:p>
    <w:p w14:paraId="0E2B1230" w14:textId="64408C88" w:rsidR="00165C79" w:rsidRPr="00165C79" w:rsidRDefault="00165C79"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Identificarea factorilor și motivelor care determină pacienții să se angajeze activ în luarea deciziilor legate de sănătatea lor, precum conștientizarea beneficiilor participării active.</w:t>
      </w:r>
    </w:p>
    <w:p w14:paraId="5715E837" w14:textId="4D3C5405" w:rsidR="00165C79" w:rsidRDefault="00165C79"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 xml:space="preserve">Analiza elementelor și barierelor care împiedică pacienții să participe activ în procesele decizionale, </w:t>
      </w:r>
      <w:r w:rsidR="00347B6C">
        <w:rPr>
          <w:rFonts w:ascii="Calibri" w:hAnsi="Calibri" w:cs="Calibri"/>
          <w:sz w:val="24"/>
          <w:szCs w:val="24"/>
        </w:rPr>
        <w:t>Ex</w:t>
      </w:r>
      <w:r w:rsidR="00347B6C" w:rsidRPr="00347B6C">
        <w:rPr>
          <w:rFonts w:ascii="Calibri" w:hAnsi="Calibri" w:cs="Calibri"/>
          <w:sz w:val="24"/>
          <w:szCs w:val="24"/>
        </w:rPr>
        <w:t xml:space="preserve">: </w:t>
      </w:r>
      <w:r w:rsidRPr="00165C79">
        <w:rPr>
          <w:rFonts w:ascii="Calibri" w:hAnsi="Calibri" w:cs="Calibri"/>
          <w:sz w:val="24"/>
          <w:szCs w:val="24"/>
        </w:rPr>
        <w:t>lipsa de informație, dificultăți de acces, sau temeri legate de complexitatea procesului.</w:t>
      </w:r>
    </w:p>
    <w:p w14:paraId="3B35E4DF" w14:textId="473F49EE" w:rsidR="00165C79" w:rsidRDefault="006274E0"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lastRenderedPageBreak/>
        <w:t>Recomandăr</w:t>
      </w:r>
      <w:r>
        <w:rPr>
          <w:rFonts w:ascii="Calibri" w:hAnsi="Calibri" w:cs="Calibri"/>
          <w:sz w:val="24"/>
          <w:szCs w:val="24"/>
        </w:rPr>
        <w:t xml:space="preserve">i </w:t>
      </w:r>
      <w:r w:rsidR="00165C79" w:rsidRPr="00165C79">
        <w:rPr>
          <w:rFonts w:ascii="Calibri" w:hAnsi="Calibri" w:cs="Calibri"/>
          <w:sz w:val="24"/>
          <w:szCs w:val="24"/>
        </w:rPr>
        <w:t>care ar putea fi implementate pentru a promova o implicare activă a pacienților și pentru a depăși obstacolele existente, precum educația și resursele suplimentare.</w:t>
      </w:r>
    </w:p>
    <w:p w14:paraId="0342D258" w14:textId="77777777" w:rsidR="00E46DE6" w:rsidRDefault="00E46DE6" w:rsidP="00E46DE6">
      <w:pPr>
        <w:spacing w:after="0" w:line="240" w:lineRule="auto"/>
        <w:ind w:right="-23"/>
        <w:jc w:val="both"/>
        <w:rPr>
          <w:rFonts w:ascii="Calibri" w:hAnsi="Calibri" w:cs="Calibri"/>
          <w:sz w:val="24"/>
          <w:szCs w:val="24"/>
        </w:rPr>
      </w:pPr>
    </w:p>
    <w:p w14:paraId="30EDC282" w14:textId="7E7A770B" w:rsidR="00BA115C" w:rsidRPr="00165C79" w:rsidRDefault="00BA115C" w:rsidP="00165C79">
      <w:pPr>
        <w:pStyle w:val="Listparagraf"/>
        <w:numPr>
          <w:ilvl w:val="0"/>
          <w:numId w:val="7"/>
        </w:numPr>
        <w:spacing w:line="240" w:lineRule="auto"/>
        <w:ind w:left="0" w:right="-23" w:hanging="284"/>
        <w:jc w:val="both"/>
        <w:rPr>
          <w:rFonts w:ascii="Calibri" w:hAnsi="Calibri" w:cs="Calibri"/>
          <w:b/>
          <w:bCs/>
          <w:sz w:val="24"/>
          <w:szCs w:val="24"/>
        </w:rPr>
      </w:pPr>
      <w:r w:rsidRPr="00165C79">
        <w:rPr>
          <w:rFonts w:ascii="Calibri" w:hAnsi="Calibri" w:cs="Calibri"/>
          <w:b/>
          <w:bCs/>
          <w:sz w:val="24"/>
          <w:szCs w:val="24"/>
        </w:rPr>
        <w:t>Interesul pacienților pentru aderarea la grupuri sau asociații de pacienți, inclusiv:</w:t>
      </w:r>
    </w:p>
    <w:p w14:paraId="617E035C" w14:textId="77777777" w:rsidR="00BE3D30" w:rsidRDefault="00BA115C" w:rsidP="00BE3D30">
      <w:pPr>
        <w:numPr>
          <w:ilvl w:val="0"/>
          <w:numId w:val="6"/>
        </w:numPr>
        <w:spacing w:after="0" w:line="240" w:lineRule="auto"/>
        <w:ind w:left="0" w:right="-23" w:hanging="284"/>
        <w:jc w:val="both"/>
        <w:rPr>
          <w:rFonts w:ascii="Calibri" w:hAnsi="Calibri" w:cs="Calibri"/>
          <w:sz w:val="24"/>
          <w:szCs w:val="24"/>
        </w:rPr>
      </w:pPr>
      <w:r w:rsidRPr="00BA115C">
        <w:rPr>
          <w:rFonts w:ascii="Calibri" w:hAnsi="Calibri" w:cs="Calibri"/>
          <w:sz w:val="24"/>
          <w:szCs w:val="24"/>
        </w:rPr>
        <w:t>Experiența Republicii Moldova în ceea ce privește grupurile și asociațiile de pacienți și rolul lor în reprezentarea intereselor pacienților.</w:t>
      </w:r>
    </w:p>
    <w:p w14:paraId="00698258" w14:textId="7CFEE3E4" w:rsidR="00BE3D30" w:rsidRDefault="00BE3D30" w:rsidP="00612663">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 xml:space="preserve">Se va </w:t>
      </w:r>
      <w:r w:rsidR="00347B6C">
        <w:rPr>
          <w:rFonts w:ascii="Calibri" w:hAnsi="Calibri" w:cs="Calibri"/>
          <w:sz w:val="24"/>
          <w:szCs w:val="24"/>
        </w:rPr>
        <w:t>analiza</w:t>
      </w:r>
      <w:r w:rsidR="00347B6C" w:rsidRPr="00BE3D30">
        <w:rPr>
          <w:rFonts w:ascii="Calibri" w:hAnsi="Calibri" w:cs="Calibri"/>
          <w:sz w:val="24"/>
          <w:szCs w:val="24"/>
        </w:rPr>
        <w:t xml:space="preserve"> </w:t>
      </w:r>
      <w:r w:rsidRPr="00BE3D30">
        <w:rPr>
          <w:rFonts w:ascii="Calibri" w:hAnsi="Calibri" w:cs="Calibri"/>
          <w:sz w:val="24"/>
          <w:szCs w:val="24"/>
        </w:rPr>
        <w:t xml:space="preserve">interesul și implicarea pacienților în grupurile de pacienți, incluzând motivațiile pentru aderare și beneficiile percepute de aceștia. </w:t>
      </w:r>
    </w:p>
    <w:p w14:paraId="5BA1EEB0" w14:textId="1123956E"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Se v</w:t>
      </w:r>
      <w:r w:rsidR="008B5B98">
        <w:rPr>
          <w:rFonts w:ascii="Calibri" w:hAnsi="Calibri" w:cs="Calibri"/>
          <w:sz w:val="24"/>
          <w:szCs w:val="24"/>
        </w:rPr>
        <w:t>or</w:t>
      </w:r>
      <w:r w:rsidRPr="00BE3D30">
        <w:rPr>
          <w:rFonts w:ascii="Calibri" w:hAnsi="Calibri" w:cs="Calibri"/>
          <w:sz w:val="24"/>
          <w:szCs w:val="24"/>
        </w:rPr>
        <w:t xml:space="preserve"> evalua și identifica</w:t>
      </w:r>
      <w:r w:rsidR="008B5B98">
        <w:rPr>
          <w:rFonts w:ascii="Calibri" w:hAnsi="Calibri" w:cs="Calibri"/>
          <w:sz w:val="24"/>
          <w:szCs w:val="24"/>
        </w:rPr>
        <w:t xml:space="preserve"> </w:t>
      </w:r>
      <w:r w:rsidRPr="00BE3D30">
        <w:rPr>
          <w:rFonts w:ascii="Calibri" w:hAnsi="Calibri" w:cs="Calibri"/>
          <w:sz w:val="24"/>
          <w:szCs w:val="24"/>
        </w:rPr>
        <w:t>provocăril</w:t>
      </w:r>
      <w:r w:rsidR="008B5B98">
        <w:rPr>
          <w:rFonts w:ascii="Calibri" w:hAnsi="Calibri" w:cs="Calibri"/>
          <w:sz w:val="24"/>
          <w:szCs w:val="24"/>
        </w:rPr>
        <w:t>e</w:t>
      </w:r>
      <w:r w:rsidRPr="00BE3D30">
        <w:rPr>
          <w:rFonts w:ascii="Calibri" w:hAnsi="Calibri" w:cs="Calibri"/>
          <w:sz w:val="24"/>
          <w:szCs w:val="24"/>
        </w:rPr>
        <w:t xml:space="preserve"> întâmpinate de grupurile de pacienți,</w:t>
      </w:r>
      <w:r>
        <w:rPr>
          <w:rFonts w:ascii="Calibri" w:hAnsi="Calibri" w:cs="Calibri"/>
          <w:sz w:val="24"/>
          <w:szCs w:val="24"/>
        </w:rPr>
        <w:t xml:space="preserve"> d</w:t>
      </w:r>
      <w:r w:rsidRPr="00BE3D30">
        <w:rPr>
          <w:rFonts w:ascii="Calibri" w:hAnsi="Calibri" w:cs="Calibri"/>
          <w:sz w:val="24"/>
          <w:szCs w:val="24"/>
        </w:rPr>
        <w:t>e asemenea, vor fi explorate oportunitățile de dezvoltare și colaborare pentru întărirea rolului acestor grupuri în sistemul de sănătate.</w:t>
      </w:r>
    </w:p>
    <w:p w14:paraId="24E06F44" w14:textId="77777777" w:rsidR="003861C6" w:rsidRDefault="003861C6" w:rsidP="003861C6">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30358908" w14:textId="11FEC335"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 xml:space="preserve">Eșantionul cercetării va include </w:t>
      </w:r>
      <w:r>
        <w:rPr>
          <w:rFonts w:ascii="Calibri" w:eastAsia="Calibri" w:hAnsi="Calibri"/>
          <w:noProof w:val="0"/>
          <w:szCs w:val="24"/>
          <w:lang w:val="ro-RO" w:eastAsia="en-US"/>
        </w:rPr>
        <w:t>diferite</w:t>
      </w:r>
      <w:r w:rsidRPr="00DE68C2">
        <w:rPr>
          <w:rFonts w:ascii="Calibri" w:eastAsia="Calibri" w:hAnsi="Calibri"/>
          <w:noProof w:val="0"/>
          <w:szCs w:val="24"/>
          <w:lang w:val="ro-RO" w:eastAsia="en-US"/>
        </w:rPr>
        <w:t xml:space="preserve"> categorii de populație cu vârsta cuprinsă între 18 și 65 de ani, rezidenți permanenți ai Republicii Moldova. Colectarea datelor va fi realizată atât cantitativ cât și calitativ, asigurând includerea obligatorie a următoarelor categorii de respondenți:</w:t>
      </w:r>
    </w:p>
    <w:p w14:paraId="1B45090E" w14:textId="75938FCF"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a. Membri ai grupurilor și asociațiilor de pacienți din Republica Moldova, inclusiv grupurile de pacienți sprijiniți de proiect.</w:t>
      </w:r>
    </w:p>
    <w:p w14:paraId="3A52EB19" w14:textId="3900E3F2"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b. Reprezentanți ai instituțiilor medicale (spitale, Centre de Sănătate/Centre ale Medicilor de Familie) din regiunile Nord, Centru și Sud ale țării.</w:t>
      </w:r>
    </w:p>
    <w:p w14:paraId="1A11E245"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c. Reprezentanți ai societății civile, inclusiv ONG-uri, instituții și asociații specializate în sănătate, drepturi, egalitate și reprezentanți ai etniilor.</w:t>
      </w:r>
    </w:p>
    <w:p w14:paraId="3B222FC8"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p>
    <w:p w14:paraId="1094E89D" w14:textId="72359C8B"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Prestatorul are libertatea de a sugera includerea altor grupuri-țintă relevante pentru scopul studiului.</w:t>
      </w:r>
    </w:p>
    <w:p w14:paraId="65064287" w14:textId="0DC3745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oferi o viziune detaliată asupra implicării actuale a pacienților în procesul decizional și vor furniza informații esențiale despre factorii care facilitează sau împiedică participarea activă a acestora. Aceste informații vor include barierele culturale, sociale, economice sau de altă natură care afectează implicarea pacienților.</w:t>
      </w:r>
    </w:p>
    <w:p w14:paraId="0E3920FE" w14:textId="1E52DA31"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Identificarea factorilor care influențează participarea pacienților va permite dezvoltarea și implementarea de măsuri concrete pentru îmbunătățirea implicării acestora, contribuind astfel la creșterea calității îngrijirii și satisfacției pacienților în Republica Moldova. În plus, constatările studiului vor susține proiectarea și orientarea intervențiilor astfel încât acestea să întărească rolul și vocea comunităților de pacienți în dialogul cu instituțiile medicale și autoritățile din domeniul sănătății.</w:t>
      </w:r>
    </w:p>
    <w:p w14:paraId="40B36446"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fi prezentate tuturor părților interesate, inclusiv Ministerului Sănătății, Companiei Naționale de Asigurări de Medicină (CNAM), instituțiilor medicale, reprezentanților societății civile și altor structuri, pentru a fi integrate în procesul de dezvoltare și ajustare a cadrului normativ și legislativ, având scopul de a stimula o participare conștientă și responsabilă a pacienților în îmbunătățirea serviciilor de sănătate.</w:t>
      </w:r>
    </w:p>
    <w:p w14:paraId="3D1AAD84" w14:textId="77777777" w:rsidR="00DE68C2" w:rsidRPr="00DE68C2" w:rsidRDefault="00DE68C2" w:rsidP="00DE68C2">
      <w:pPr>
        <w:pStyle w:val="GestaltungKons"/>
        <w:tabs>
          <w:tab w:val="right" w:pos="9072"/>
        </w:tabs>
        <w:spacing w:line="276" w:lineRule="auto"/>
        <w:ind w:left="-426"/>
        <w:jc w:val="both"/>
        <w:rPr>
          <w:rFonts w:ascii="Calibri" w:eastAsia="Calibri" w:hAnsi="Calibri"/>
          <w:b/>
          <w:bCs/>
          <w:noProof w:val="0"/>
          <w:szCs w:val="24"/>
          <w:lang w:val="ro-RO" w:eastAsia="en-US"/>
        </w:rPr>
      </w:pPr>
    </w:p>
    <w:p w14:paraId="6B0B3E70" w14:textId="6885C554" w:rsidR="009246EF" w:rsidRPr="00666A05"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Sarcini și activități specifice</w:t>
      </w:r>
    </w:p>
    <w:p w14:paraId="663F6DA0" w14:textId="7E86366D" w:rsidR="006328AB" w:rsidRDefault="00494DB8" w:rsidP="00A96E0C">
      <w:pPr>
        <w:spacing w:after="0" w:line="240" w:lineRule="auto"/>
        <w:ind w:left="-426"/>
        <w:jc w:val="both"/>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În scopul implementării obiectivelor setate</w:t>
      </w:r>
      <w:r w:rsidR="00DE68C2">
        <w:rPr>
          <w:rFonts w:ascii="Calibri" w:eastAsia="Calibri" w:hAnsi="Calibri" w:cs="Times New Roman"/>
          <w:kern w:val="0"/>
          <w:sz w:val="24"/>
          <w:szCs w:val="24"/>
          <w14:ligatures w14:val="none"/>
        </w:rPr>
        <w:t>,</w:t>
      </w:r>
      <w:r w:rsidRPr="00494DB8">
        <w:rPr>
          <w:rFonts w:ascii="Calibri" w:eastAsia="Calibri" w:hAnsi="Calibri" w:cs="Times New Roman"/>
          <w:kern w:val="0"/>
          <w:sz w:val="24"/>
          <w:szCs w:val="24"/>
          <w14:ligatures w14:val="none"/>
        </w:rPr>
        <w:t xml:space="preserve"> </w:t>
      </w:r>
      <w:r w:rsidR="00306058">
        <w:rPr>
          <w:rFonts w:ascii="Calibri" w:eastAsia="Calibri" w:hAnsi="Calibri" w:cs="Times New Roman"/>
          <w:kern w:val="0"/>
          <w:sz w:val="24"/>
          <w:szCs w:val="24"/>
          <w14:ligatures w14:val="none"/>
        </w:rPr>
        <w:t>Prestator</w:t>
      </w:r>
      <w:r w:rsidR="00DE68C2">
        <w:rPr>
          <w:rFonts w:ascii="Calibri" w:eastAsia="Calibri" w:hAnsi="Calibri" w:cs="Times New Roman"/>
          <w:kern w:val="0"/>
          <w:sz w:val="24"/>
          <w:szCs w:val="24"/>
          <w14:ligatures w14:val="none"/>
        </w:rPr>
        <w:t>ul</w:t>
      </w:r>
      <w:r w:rsidR="00306058" w:rsidRPr="006328AB">
        <w:rPr>
          <w:rFonts w:ascii="Calibri" w:eastAsia="Calibri" w:hAnsi="Calibri" w:cs="Times New Roman"/>
          <w:kern w:val="0"/>
          <w:sz w:val="24"/>
          <w:szCs w:val="24"/>
          <w14:ligatures w14:val="none"/>
        </w:rPr>
        <w:t xml:space="preserve"> </w:t>
      </w:r>
      <w:r w:rsidR="006328AB" w:rsidRPr="006328AB">
        <w:rPr>
          <w:rFonts w:ascii="Calibri" w:eastAsia="Calibri" w:hAnsi="Calibri" w:cs="Times New Roman"/>
          <w:kern w:val="0"/>
          <w:sz w:val="24"/>
          <w:szCs w:val="24"/>
          <w14:ligatures w14:val="none"/>
        </w:rPr>
        <w:t xml:space="preserve">va avea la dispoziție </w:t>
      </w:r>
      <w:r w:rsidR="00FB18C7">
        <w:rPr>
          <w:rFonts w:ascii="Calibri" w:eastAsia="Calibri" w:hAnsi="Calibri" w:cs="Times New Roman"/>
          <w:b/>
          <w:bCs/>
          <w:kern w:val="0"/>
          <w:sz w:val="24"/>
          <w:szCs w:val="24"/>
          <w14:ligatures w14:val="none"/>
        </w:rPr>
        <w:t>4</w:t>
      </w:r>
      <w:r w:rsidR="00F03549">
        <w:rPr>
          <w:rFonts w:ascii="Calibri" w:eastAsia="Calibri" w:hAnsi="Calibri" w:cs="Times New Roman"/>
          <w:b/>
          <w:bCs/>
          <w:kern w:val="0"/>
          <w:sz w:val="24"/>
          <w:szCs w:val="24"/>
          <w14:ligatures w14:val="none"/>
        </w:rPr>
        <w:t>2</w:t>
      </w:r>
      <w:r w:rsidR="006328AB" w:rsidRPr="00BB51F6">
        <w:rPr>
          <w:rFonts w:ascii="Calibri" w:eastAsia="Calibri" w:hAnsi="Calibri" w:cs="Times New Roman"/>
          <w:b/>
          <w:bCs/>
          <w:kern w:val="0"/>
          <w:sz w:val="24"/>
          <w:szCs w:val="24"/>
          <w14:ligatures w14:val="none"/>
        </w:rPr>
        <w:t xml:space="preserve"> de zile</w:t>
      </w:r>
      <w:r w:rsidR="006328AB" w:rsidRPr="006328AB">
        <w:rPr>
          <w:rFonts w:ascii="Calibri" w:eastAsia="Calibri" w:hAnsi="Calibri" w:cs="Times New Roman"/>
          <w:kern w:val="0"/>
          <w:sz w:val="24"/>
          <w:szCs w:val="24"/>
          <w14:ligatures w14:val="none"/>
        </w:rPr>
        <w:t xml:space="preserve"> pentru a elabora studiul în varianta finală</w:t>
      </w:r>
      <w:r w:rsidR="006328AB">
        <w:rPr>
          <w:rFonts w:ascii="Calibri" w:eastAsia="Calibri" w:hAnsi="Calibri" w:cs="Times New Roman"/>
          <w:kern w:val="0"/>
          <w:sz w:val="24"/>
          <w:szCs w:val="24"/>
          <w14:ligatures w14:val="none"/>
        </w:rPr>
        <w:t xml:space="preserve">, conform următorului calendar de activități: </w:t>
      </w:r>
    </w:p>
    <w:tbl>
      <w:tblPr>
        <w:tblStyle w:val="Tabelgril"/>
        <w:tblW w:w="0" w:type="auto"/>
        <w:tblInd w:w="-431" w:type="dxa"/>
        <w:tblLook w:val="04A0" w:firstRow="1" w:lastRow="0" w:firstColumn="1" w:lastColumn="0" w:noHBand="0" w:noVBand="1"/>
      </w:tblPr>
      <w:tblGrid>
        <w:gridCol w:w="2976"/>
        <w:gridCol w:w="4675"/>
        <w:gridCol w:w="2125"/>
      </w:tblGrid>
      <w:tr w:rsidR="00A30504" w14:paraId="52DCDAF4" w14:textId="79A5D0A4" w:rsidTr="00DA1181">
        <w:tc>
          <w:tcPr>
            <w:tcW w:w="2978" w:type="dxa"/>
          </w:tcPr>
          <w:p w14:paraId="781C6C2F" w14:textId="24164DB2" w:rsidR="00A30504" w:rsidRPr="00BB51F6" w:rsidRDefault="00A30504" w:rsidP="00BB51F6">
            <w:pPr>
              <w:jc w:val="center"/>
              <w:rPr>
                <w:rFonts w:ascii="Calibri" w:eastAsia="Calibri" w:hAnsi="Calibri" w:cs="Times New Roman"/>
                <w:b/>
                <w:bCs/>
                <w:sz w:val="24"/>
                <w:szCs w:val="24"/>
                <w:lang w:val="ro-RO"/>
              </w:rPr>
            </w:pPr>
            <w:r>
              <w:rPr>
                <w:rFonts w:ascii="Calibri" w:eastAsia="Calibri" w:hAnsi="Calibri" w:cs="Times New Roman"/>
                <w:b/>
                <w:bCs/>
                <w:sz w:val="24"/>
                <w:szCs w:val="24"/>
                <w:lang w:val="ro-RO"/>
              </w:rPr>
              <w:t xml:space="preserve">Activități </w:t>
            </w:r>
          </w:p>
        </w:tc>
        <w:tc>
          <w:tcPr>
            <w:tcW w:w="4678" w:type="dxa"/>
          </w:tcPr>
          <w:p w14:paraId="756F3AC3" w14:textId="6C9D8D9D" w:rsidR="00A30504" w:rsidRPr="00BB51F6" w:rsidRDefault="00A30504" w:rsidP="00BB51F6">
            <w:pPr>
              <w:jc w:val="center"/>
              <w:rPr>
                <w:rFonts w:ascii="Calibri" w:eastAsia="Calibri" w:hAnsi="Calibri" w:cs="Times New Roman"/>
                <w:b/>
                <w:bCs/>
                <w:sz w:val="24"/>
                <w:szCs w:val="24"/>
                <w:lang w:val="ro-RO"/>
              </w:rPr>
            </w:pPr>
            <w:r w:rsidRPr="00BB51F6">
              <w:rPr>
                <w:rFonts w:ascii="Calibri" w:eastAsia="Calibri" w:hAnsi="Calibri" w:cs="Times New Roman"/>
                <w:b/>
                <w:bCs/>
                <w:sz w:val="24"/>
                <w:szCs w:val="24"/>
                <w:lang w:val="ro-RO"/>
              </w:rPr>
              <w:t>Produse elaborate</w:t>
            </w:r>
          </w:p>
        </w:tc>
        <w:tc>
          <w:tcPr>
            <w:tcW w:w="2126" w:type="dxa"/>
          </w:tcPr>
          <w:p w14:paraId="69420D60" w14:textId="6DFAB913" w:rsidR="00A30504" w:rsidRPr="00347B6C" w:rsidRDefault="00A30504" w:rsidP="00BB51F6">
            <w:pPr>
              <w:jc w:val="center"/>
              <w:rPr>
                <w:rFonts w:ascii="Calibri" w:eastAsia="Calibri" w:hAnsi="Calibri" w:cs="Times New Roman"/>
                <w:b/>
                <w:bCs/>
                <w:sz w:val="24"/>
                <w:szCs w:val="24"/>
                <w:lang w:val="fr-FR"/>
              </w:rPr>
            </w:pPr>
            <w:r w:rsidRPr="00BB51F6">
              <w:rPr>
                <w:rFonts w:ascii="Calibri" w:eastAsia="Calibri" w:hAnsi="Calibri" w:cs="Times New Roman"/>
                <w:b/>
                <w:bCs/>
                <w:sz w:val="24"/>
                <w:szCs w:val="24"/>
                <w:lang w:val="ro-RO"/>
              </w:rPr>
              <w:t>Termen</w:t>
            </w:r>
            <w:r>
              <w:rPr>
                <w:rFonts w:ascii="Calibri" w:eastAsia="Calibri" w:hAnsi="Calibri" w:cs="Times New Roman"/>
                <w:b/>
                <w:bCs/>
                <w:sz w:val="24"/>
                <w:szCs w:val="24"/>
                <w:lang w:val="ro-RO"/>
              </w:rPr>
              <w:t>i-limită* și nr. de zile lucrătoare</w:t>
            </w:r>
            <w:r w:rsidR="00A96E0C">
              <w:rPr>
                <w:rFonts w:ascii="Calibri" w:eastAsia="Calibri" w:hAnsi="Calibri" w:cs="Times New Roman"/>
                <w:b/>
                <w:bCs/>
                <w:sz w:val="24"/>
                <w:szCs w:val="24"/>
                <w:lang w:val="ro-RO"/>
              </w:rPr>
              <w:t xml:space="preserve"> alocate</w:t>
            </w:r>
          </w:p>
        </w:tc>
      </w:tr>
      <w:tr w:rsidR="00A30504" w14:paraId="4A7EE015" w14:textId="26080800" w:rsidTr="00DA1181">
        <w:tc>
          <w:tcPr>
            <w:tcW w:w="2978" w:type="dxa"/>
          </w:tcPr>
          <w:p w14:paraId="36E75AE7" w14:textId="21F04EA2" w:rsidR="00A30504" w:rsidRPr="00273F8E" w:rsidRDefault="00A30504" w:rsidP="00EB1A9E">
            <w:pPr>
              <w:rPr>
                <w:rFonts w:ascii="Calibri" w:eastAsia="Calibri" w:hAnsi="Calibri" w:cs="Times New Roman"/>
                <w:sz w:val="24"/>
                <w:szCs w:val="24"/>
                <w:lang w:val="ro-RO"/>
              </w:rPr>
            </w:pPr>
            <w:r w:rsidRPr="00273F8E">
              <w:rPr>
                <w:rFonts w:ascii="Calibri" w:eastAsia="Calibri" w:hAnsi="Calibri" w:cs="Times New Roman"/>
                <w:sz w:val="24"/>
                <w:szCs w:val="24"/>
                <w:lang w:val="ro-RO"/>
              </w:rPr>
              <w:t>Elaborarea metodologiei studiului</w:t>
            </w:r>
            <w:r w:rsidR="007105BB">
              <w:rPr>
                <w:rFonts w:ascii="Calibri" w:eastAsia="Calibri" w:hAnsi="Calibri" w:cs="Times New Roman"/>
                <w:sz w:val="24"/>
                <w:szCs w:val="24"/>
                <w:lang w:val="ro-RO"/>
              </w:rPr>
              <w:t>.</w:t>
            </w:r>
          </w:p>
        </w:tc>
        <w:tc>
          <w:tcPr>
            <w:tcW w:w="4678" w:type="dxa"/>
          </w:tcPr>
          <w:p w14:paraId="35526EE8" w14:textId="1B055487"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Metodologia studiului</w:t>
            </w:r>
          </w:p>
          <w:p w14:paraId="3DF99DFE" w14:textId="15EB2241"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Planul de lucru cu indicarea termenilor și a responsabililor</w:t>
            </w:r>
          </w:p>
          <w:p w14:paraId="4AE06BE9" w14:textId="217119AD"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lastRenderedPageBreak/>
              <w:t>Structura raportului final agreată</w:t>
            </w:r>
          </w:p>
          <w:p w14:paraId="64972C01" w14:textId="2F13C8A4" w:rsidR="00A30504" w:rsidRPr="00273F8E" w:rsidRDefault="00A30504" w:rsidP="00EB1A9E">
            <w:pPr>
              <w:rPr>
                <w:rFonts w:ascii="Calibri" w:eastAsia="Calibri" w:hAnsi="Calibri" w:cs="Times New Roman"/>
                <w:sz w:val="24"/>
                <w:szCs w:val="24"/>
                <w:lang w:val="ro-RO"/>
              </w:rPr>
            </w:pPr>
          </w:p>
        </w:tc>
        <w:tc>
          <w:tcPr>
            <w:tcW w:w="2126" w:type="dxa"/>
          </w:tcPr>
          <w:p w14:paraId="1D279F99" w14:textId="603ED6D1" w:rsidR="00A30504" w:rsidRPr="006D3088" w:rsidRDefault="006D3088" w:rsidP="006D3088">
            <w:pPr>
              <w:jc w:val="center"/>
              <w:rPr>
                <w:rFonts w:ascii="Calibri" w:eastAsia="Calibri" w:hAnsi="Calibri" w:cs="Times New Roman"/>
                <w:sz w:val="24"/>
                <w:szCs w:val="24"/>
                <w:lang w:val="ro-RO"/>
              </w:rPr>
            </w:pPr>
            <w:r>
              <w:rPr>
                <w:rFonts w:ascii="Calibri" w:eastAsia="Calibri" w:hAnsi="Calibri" w:cs="Times New Roman"/>
                <w:sz w:val="24"/>
                <w:szCs w:val="24"/>
                <w:lang w:val="ro-RO"/>
              </w:rPr>
              <w:lastRenderedPageBreak/>
              <w:t>3 zile</w:t>
            </w:r>
          </w:p>
        </w:tc>
      </w:tr>
      <w:tr w:rsidR="00A30504" w14:paraId="518AAE8C" w14:textId="142281E2" w:rsidTr="00DA1181">
        <w:tc>
          <w:tcPr>
            <w:tcW w:w="2978" w:type="dxa"/>
          </w:tcPr>
          <w:p w14:paraId="1E6D0B81" w14:textId="667ACC33" w:rsidR="007944EE" w:rsidRPr="00D929CE" w:rsidRDefault="00A30504" w:rsidP="00EB1A9E">
            <w:pPr>
              <w:rPr>
                <w:rFonts w:ascii="Calibri" w:eastAsia="Calibri" w:hAnsi="Calibri" w:cs="Times New Roman"/>
                <w:sz w:val="24"/>
                <w:szCs w:val="24"/>
                <w:lang w:val="ro-RO"/>
              </w:rPr>
            </w:pPr>
            <w:r w:rsidRPr="00D929CE">
              <w:rPr>
                <w:rFonts w:ascii="Calibri" w:eastAsia="Calibri" w:hAnsi="Calibri" w:cs="Times New Roman"/>
                <w:sz w:val="24"/>
                <w:szCs w:val="24"/>
                <w:lang w:val="ro-RO"/>
              </w:rPr>
              <w:t>Elaborarea instrumentel</w:t>
            </w:r>
            <w:r w:rsidR="006D3088">
              <w:rPr>
                <w:rFonts w:ascii="Calibri" w:eastAsia="Calibri" w:hAnsi="Calibri" w:cs="Times New Roman"/>
                <w:sz w:val="24"/>
                <w:szCs w:val="24"/>
                <w:lang w:val="ro-RO"/>
              </w:rPr>
              <w:t>or</w:t>
            </w:r>
            <w:r w:rsidRPr="00D929CE">
              <w:rPr>
                <w:rFonts w:ascii="Calibri" w:eastAsia="Calibri" w:hAnsi="Calibri" w:cs="Times New Roman"/>
                <w:sz w:val="24"/>
                <w:szCs w:val="24"/>
                <w:lang w:val="ro-RO"/>
              </w:rPr>
              <w:t xml:space="preserve"> de colectare a datelor</w:t>
            </w:r>
            <w:r w:rsidR="007944EE">
              <w:rPr>
                <w:rFonts w:ascii="Calibri" w:eastAsia="Calibri" w:hAnsi="Calibri" w:cs="Times New Roman"/>
                <w:sz w:val="24"/>
                <w:szCs w:val="24"/>
                <w:lang w:val="ro-RO"/>
              </w:rPr>
              <w:t xml:space="preserve"> (cantitative și calitative</w:t>
            </w:r>
            <w:r w:rsidR="00BD33C2">
              <w:rPr>
                <w:rFonts w:ascii="Calibri" w:eastAsia="Calibri" w:hAnsi="Calibri" w:cs="Times New Roman"/>
                <w:sz w:val="24"/>
                <w:szCs w:val="24"/>
                <w:lang w:val="ro-RO"/>
              </w:rPr>
              <w:t>)</w:t>
            </w:r>
            <w:r w:rsidR="007105BB">
              <w:rPr>
                <w:rFonts w:ascii="Calibri" w:eastAsia="Calibri" w:hAnsi="Calibri" w:cs="Times New Roman"/>
                <w:sz w:val="24"/>
                <w:szCs w:val="24"/>
                <w:lang w:val="ro-RO"/>
              </w:rPr>
              <w:t>.</w:t>
            </w:r>
          </w:p>
          <w:p w14:paraId="32D39C95" w14:textId="77777777" w:rsidR="00A30504" w:rsidRDefault="00A30504" w:rsidP="00EB1A9E">
            <w:pPr>
              <w:rPr>
                <w:rFonts w:ascii="Calibri" w:eastAsia="Calibri" w:hAnsi="Calibri" w:cs="Times New Roman"/>
                <w:sz w:val="24"/>
                <w:szCs w:val="24"/>
                <w:lang w:val="ro-RO"/>
              </w:rPr>
            </w:pPr>
          </w:p>
          <w:p w14:paraId="090B7C26" w14:textId="77777777" w:rsidR="00A30504" w:rsidRPr="00D929CE" w:rsidRDefault="00A30504" w:rsidP="00EB1A9E">
            <w:pPr>
              <w:rPr>
                <w:rFonts w:ascii="Calibri" w:eastAsia="Calibri" w:hAnsi="Calibri" w:cs="Times New Roman"/>
                <w:b/>
                <w:bCs/>
                <w:sz w:val="24"/>
                <w:szCs w:val="24"/>
                <w:lang w:val="ro-RO"/>
              </w:rPr>
            </w:pPr>
          </w:p>
        </w:tc>
        <w:tc>
          <w:tcPr>
            <w:tcW w:w="4678" w:type="dxa"/>
          </w:tcPr>
          <w:p w14:paraId="0C761286" w14:textId="7F89FAF5" w:rsidR="00A30504" w:rsidRDefault="00A30504" w:rsidP="00EB1A9E">
            <w:pPr>
              <w:pStyle w:val="Listparagraf"/>
              <w:numPr>
                <w:ilvl w:val="0"/>
                <w:numId w:val="11"/>
              </w:numPr>
              <w:ind w:left="235" w:hanging="235"/>
              <w:rPr>
                <w:rFonts w:ascii="Calibri" w:eastAsia="Calibri" w:hAnsi="Calibri" w:cs="Times New Roman"/>
                <w:sz w:val="24"/>
                <w:szCs w:val="24"/>
                <w:lang w:val="ro-RO"/>
              </w:rPr>
            </w:pPr>
            <w:r w:rsidRPr="00273F8E">
              <w:rPr>
                <w:rFonts w:ascii="Calibri" w:eastAsia="Calibri" w:hAnsi="Calibri" w:cs="Times New Roman"/>
                <w:sz w:val="24"/>
                <w:szCs w:val="24"/>
                <w:lang w:val="ro-RO"/>
              </w:rPr>
              <w:t>Chestionare</w:t>
            </w:r>
            <w:r>
              <w:rPr>
                <w:rFonts w:ascii="Calibri" w:eastAsia="Calibri" w:hAnsi="Calibri" w:cs="Times New Roman"/>
                <w:sz w:val="24"/>
                <w:szCs w:val="24"/>
                <w:lang w:val="ro-RO"/>
              </w:rPr>
              <w:t xml:space="preserve"> </w:t>
            </w:r>
            <w:r w:rsidR="007944EE">
              <w:rPr>
                <w:rFonts w:ascii="Calibri" w:eastAsia="Calibri" w:hAnsi="Calibri" w:cs="Times New Roman"/>
                <w:sz w:val="24"/>
                <w:szCs w:val="24"/>
                <w:lang w:val="ro-RO"/>
              </w:rPr>
              <w:t xml:space="preserve">și ghiduri de interviu </w:t>
            </w:r>
            <w:r>
              <w:rPr>
                <w:rFonts w:ascii="Calibri" w:eastAsia="Calibri" w:hAnsi="Calibri" w:cs="Times New Roman"/>
                <w:sz w:val="24"/>
                <w:szCs w:val="24"/>
                <w:lang w:val="ro-RO"/>
              </w:rPr>
              <w:t>elaborate pentru fiecare public-țintă</w:t>
            </w:r>
            <w:r w:rsidR="007944EE">
              <w:rPr>
                <w:rFonts w:ascii="Calibri" w:eastAsia="Calibri" w:hAnsi="Calibri" w:cs="Times New Roman"/>
                <w:sz w:val="24"/>
                <w:szCs w:val="24"/>
                <w:lang w:val="ro-RO"/>
              </w:rPr>
              <w:t xml:space="preserve"> (în română și rusă)</w:t>
            </w:r>
            <w:r>
              <w:rPr>
                <w:rFonts w:ascii="Calibri" w:eastAsia="Calibri" w:hAnsi="Calibri" w:cs="Times New Roman"/>
                <w:sz w:val="24"/>
                <w:szCs w:val="24"/>
                <w:lang w:val="ro-RO"/>
              </w:rPr>
              <w:t>:</w:t>
            </w:r>
          </w:p>
          <w:p w14:paraId="09A28412" w14:textId="6DAF6D84" w:rsidR="00A30504" w:rsidRPr="00D929CE" w:rsidRDefault="00A30504" w:rsidP="00EB1A9E">
            <w:pPr>
              <w:pStyle w:val="Listparagraf"/>
              <w:numPr>
                <w:ilvl w:val="0"/>
                <w:numId w:val="10"/>
              </w:numPr>
              <w:rPr>
                <w:rFonts w:ascii="Calibri" w:eastAsia="Calibri" w:hAnsi="Calibri" w:cs="Times New Roman"/>
                <w:sz w:val="24"/>
                <w:szCs w:val="24"/>
                <w:lang w:val="ro-RO"/>
              </w:rPr>
            </w:pPr>
            <w:r w:rsidRPr="00D929CE">
              <w:rPr>
                <w:rFonts w:ascii="Calibri" w:eastAsia="Calibri" w:hAnsi="Calibri" w:cs="Times New Roman"/>
                <w:sz w:val="24"/>
                <w:szCs w:val="24"/>
                <w:lang w:val="ro-RO"/>
              </w:rPr>
              <w:t>pacienți</w:t>
            </w:r>
          </w:p>
          <w:p w14:paraId="372DA8BF" w14:textId="6CB0323D" w:rsidR="00A30504" w:rsidRDefault="00A30504" w:rsidP="00EB1A9E">
            <w:pPr>
              <w:pStyle w:val="Listparagraf"/>
              <w:numPr>
                <w:ilvl w:val="0"/>
                <w:numId w:val="10"/>
              </w:numPr>
              <w:rPr>
                <w:rFonts w:ascii="Calibri" w:eastAsia="Calibri" w:hAnsi="Calibri" w:cs="Times New Roman"/>
                <w:sz w:val="24"/>
                <w:szCs w:val="24"/>
                <w:lang w:val="ro-RO"/>
              </w:rPr>
            </w:pPr>
            <w:r>
              <w:rPr>
                <w:rFonts w:ascii="Calibri" w:eastAsia="Calibri" w:hAnsi="Calibri" w:cs="Times New Roman"/>
                <w:sz w:val="24"/>
                <w:szCs w:val="24"/>
                <w:lang w:val="ro-RO"/>
              </w:rPr>
              <w:t>instituții medicale și autorități în sănătate</w:t>
            </w:r>
          </w:p>
          <w:p w14:paraId="18A6728F" w14:textId="76171B93" w:rsidR="00A30504" w:rsidRPr="00F07E56" w:rsidRDefault="00A30504" w:rsidP="00EB1A9E">
            <w:pPr>
              <w:pStyle w:val="Listparagraf"/>
              <w:numPr>
                <w:ilvl w:val="0"/>
                <w:numId w:val="10"/>
              </w:numPr>
              <w:rPr>
                <w:rFonts w:ascii="Calibri" w:eastAsia="Calibri" w:hAnsi="Calibri" w:cs="Times New Roman"/>
                <w:sz w:val="24"/>
                <w:szCs w:val="24"/>
                <w:lang w:val="ro-RO"/>
              </w:rPr>
            </w:pPr>
            <w:r>
              <w:rPr>
                <w:rFonts w:ascii="Calibri" w:eastAsia="Calibri" w:hAnsi="Calibri" w:cs="Times New Roman"/>
                <w:sz w:val="24"/>
                <w:szCs w:val="24"/>
                <w:lang w:val="ro-RO"/>
              </w:rPr>
              <w:t>ONG-uri</w:t>
            </w:r>
          </w:p>
        </w:tc>
        <w:tc>
          <w:tcPr>
            <w:tcW w:w="2126" w:type="dxa"/>
          </w:tcPr>
          <w:p w14:paraId="0ADD71A7" w14:textId="0F32433A" w:rsidR="00A30504" w:rsidRPr="00A30504" w:rsidRDefault="00CC3890" w:rsidP="00CC3890">
            <w:pPr>
              <w:ind w:left="37"/>
              <w:jc w:val="center"/>
              <w:rPr>
                <w:rFonts w:ascii="Calibri" w:eastAsia="Calibri" w:hAnsi="Calibri" w:cs="Times New Roman"/>
                <w:sz w:val="24"/>
                <w:szCs w:val="24"/>
                <w:lang w:val="en-GB"/>
              </w:rPr>
            </w:pPr>
            <w:r>
              <w:rPr>
                <w:rFonts w:ascii="Calibri" w:eastAsia="Calibri" w:hAnsi="Calibri" w:cs="Times New Roman"/>
                <w:sz w:val="24"/>
                <w:szCs w:val="24"/>
                <w:lang w:val="en-GB"/>
              </w:rPr>
              <w:t>5</w:t>
            </w:r>
            <w:r w:rsidR="006D3088">
              <w:rPr>
                <w:rFonts w:ascii="Calibri" w:eastAsia="Calibri" w:hAnsi="Calibri" w:cs="Times New Roman"/>
                <w:sz w:val="24"/>
                <w:szCs w:val="24"/>
                <w:lang w:val="en-GB"/>
              </w:rPr>
              <w:t xml:space="preserve"> </w:t>
            </w:r>
            <w:proofErr w:type="spellStart"/>
            <w:r w:rsidR="006D3088">
              <w:rPr>
                <w:rFonts w:ascii="Calibri" w:eastAsia="Calibri" w:hAnsi="Calibri" w:cs="Times New Roman"/>
                <w:sz w:val="24"/>
                <w:szCs w:val="24"/>
                <w:lang w:val="en-GB"/>
              </w:rPr>
              <w:t>zile</w:t>
            </w:r>
            <w:proofErr w:type="spellEnd"/>
          </w:p>
        </w:tc>
      </w:tr>
      <w:tr w:rsidR="006D3088" w14:paraId="15E37736" w14:textId="77777777" w:rsidTr="00DA1181">
        <w:trPr>
          <w:trHeight w:val="2176"/>
        </w:trPr>
        <w:tc>
          <w:tcPr>
            <w:tcW w:w="2978" w:type="dxa"/>
            <w:vAlign w:val="center"/>
          </w:tcPr>
          <w:p w14:paraId="1CB74C69" w14:textId="23240F08" w:rsidR="001B28B4" w:rsidRPr="00F07E56" w:rsidRDefault="006D3088" w:rsidP="00EB1A9E">
            <w:pPr>
              <w:rPr>
                <w:rFonts w:ascii="Calibri" w:eastAsia="Calibri" w:hAnsi="Calibri" w:cs="Times New Roman"/>
                <w:sz w:val="24"/>
                <w:szCs w:val="24"/>
                <w:lang w:val="ro-RO"/>
              </w:rPr>
            </w:pPr>
            <w:r w:rsidRPr="00F07E56">
              <w:rPr>
                <w:rFonts w:ascii="Calibri" w:eastAsia="Calibri" w:hAnsi="Calibri" w:cs="Times New Roman"/>
                <w:sz w:val="24"/>
                <w:szCs w:val="24"/>
                <w:lang w:val="ro-RO"/>
              </w:rPr>
              <w:t>Analiza de birou a documentelor (cadrul normativ, politici, cercetări etc.) și practicilor existente privind implicarea pacientului în procesul de luare a deciziilor</w:t>
            </w:r>
            <w:r w:rsidR="007105BB">
              <w:rPr>
                <w:rFonts w:ascii="Calibri" w:eastAsia="Calibri" w:hAnsi="Calibri" w:cs="Times New Roman"/>
                <w:sz w:val="24"/>
                <w:szCs w:val="24"/>
                <w:lang w:val="ro-RO"/>
              </w:rPr>
              <w:t>.</w:t>
            </w:r>
          </w:p>
        </w:tc>
        <w:tc>
          <w:tcPr>
            <w:tcW w:w="4678" w:type="dxa"/>
            <w:vAlign w:val="center"/>
          </w:tcPr>
          <w:p w14:paraId="2F906086" w14:textId="18931459" w:rsidR="006D3088" w:rsidRDefault="006D3088"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Raportul inițial (V1)</w:t>
            </w:r>
            <w:r w:rsidR="00F07E56">
              <w:rPr>
                <w:rFonts w:ascii="Calibri" w:eastAsia="Calibri" w:hAnsi="Calibri" w:cs="Times New Roman"/>
                <w:sz w:val="24"/>
                <w:szCs w:val="24"/>
                <w:lang w:val="ro-RO"/>
              </w:rPr>
              <w:t xml:space="preserve"> cu </w:t>
            </w:r>
            <w:r w:rsidR="00306058">
              <w:rPr>
                <w:rFonts w:ascii="Calibri" w:eastAsia="Calibri" w:hAnsi="Calibri" w:cs="Times New Roman"/>
                <w:sz w:val="24"/>
                <w:szCs w:val="24"/>
                <w:lang w:val="ro-RO"/>
              </w:rPr>
              <w:t>rezultatele a</w:t>
            </w:r>
            <w:r w:rsidRPr="006D3088">
              <w:rPr>
                <w:rFonts w:ascii="Calibri" w:eastAsia="Calibri" w:hAnsi="Calibri" w:cs="Times New Roman"/>
                <w:sz w:val="24"/>
                <w:szCs w:val="24"/>
                <w:lang w:val="ro-RO"/>
              </w:rPr>
              <w:t>naliz</w:t>
            </w:r>
            <w:r w:rsidR="00306058">
              <w:rPr>
                <w:rFonts w:ascii="Calibri" w:eastAsia="Calibri" w:hAnsi="Calibri" w:cs="Times New Roman"/>
                <w:sz w:val="24"/>
                <w:szCs w:val="24"/>
                <w:lang w:val="ro-RO"/>
              </w:rPr>
              <w:t>ei</w:t>
            </w:r>
            <w:r w:rsidRPr="006D3088">
              <w:rPr>
                <w:rFonts w:ascii="Calibri" w:eastAsia="Calibri" w:hAnsi="Calibri" w:cs="Times New Roman"/>
                <w:sz w:val="24"/>
                <w:szCs w:val="24"/>
                <w:lang w:val="ro-RO"/>
              </w:rPr>
              <w:t xml:space="preserve"> de birou inclus</w:t>
            </w:r>
            <w:r w:rsidR="00306058">
              <w:rPr>
                <w:rFonts w:ascii="Calibri" w:eastAsia="Calibri" w:hAnsi="Calibri" w:cs="Times New Roman"/>
                <w:sz w:val="24"/>
                <w:szCs w:val="24"/>
                <w:lang w:val="ro-RO"/>
              </w:rPr>
              <w:t>e</w:t>
            </w:r>
          </w:p>
          <w:p w14:paraId="6A0D2F79" w14:textId="77777777" w:rsidR="00915EAB" w:rsidRDefault="00915EAB" w:rsidP="00EB1A9E">
            <w:pPr>
              <w:pStyle w:val="Listparagraf"/>
              <w:ind w:left="235"/>
              <w:rPr>
                <w:rFonts w:ascii="Calibri" w:eastAsia="Calibri" w:hAnsi="Calibri" w:cs="Times New Roman"/>
                <w:sz w:val="24"/>
                <w:szCs w:val="24"/>
                <w:lang w:val="ro-RO"/>
              </w:rPr>
            </w:pPr>
          </w:p>
          <w:p w14:paraId="13E8206E" w14:textId="77777777" w:rsidR="001B28B4" w:rsidRDefault="001B28B4" w:rsidP="00EB1A9E">
            <w:pPr>
              <w:rPr>
                <w:rFonts w:ascii="Calibri" w:eastAsia="Calibri" w:hAnsi="Calibri" w:cs="Times New Roman"/>
                <w:sz w:val="24"/>
                <w:szCs w:val="24"/>
                <w:lang w:val="ro-RO"/>
              </w:rPr>
            </w:pPr>
          </w:p>
          <w:p w14:paraId="433E0A36" w14:textId="77777777" w:rsidR="001B28B4" w:rsidRDefault="001B28B4" w:rsidP="00EB1A9E">
            <w:pPr>
              <w:rPr>
                <w:rFonts w:ascii="Calibri" w:eastAsia="Calibri" w:hAnsi="Calibri" w:cs="Times New Roman"/>
                <w:sz w:val="24"/>
                <w:szCs w:val="24"/>
                <w:lang w:val="ro-RO"/>
              </w:rPr>
            </w:pPr>
          </w:p>
          <w:p w14:paraId="1C0807A5" w14:textId="77777777" w:rsidR="001B28B4" w:rsidRDefault="001B28B4" w:rsidP="00EB1A9E">
            <w:pPr>
              <w:rPr>
                <w:rFonts w:ascii="Calibri" w:eastAsia="Calibri" w:hAnsi="Calibri" w:cs="Times New Roman"/>
                <w:sz w:val="24"/>
                <w:szCs w:val="24"/>
                <w:lang w:val="ro-RO"/>
              </w:rPr>
            </w:pPr>
          </w:p>
          <w:p w14:paraId="3EFB2087" w14:textId="77777777" w:rsidR="006D3088" w:rsidRPr="006D3088" w:rsidRDefault="006D3088" w:rsidP="00EB1A9E">
            <w:pPr>
              <w:rPr>
                <w:rFonts w:ascii="Calibri" w:eastAsia="Calibri" w:hAnsi="Calibri" w:cs="Times New Roman"/>
                <w:b/>
                <w:bCs/>
                <w:sz w:val="24"/>
                <w:szCs w:val="24"/>
                <w:lang w:val="ro-RO"/>
              </w:rPr>
            </w:pPr>
          </w:p>
        </w:tc>
        <w:tc>
          <w:tcPr>
            <w:tcW w:w="2126" w:type="dxa"/>
          </w:tcPr>
          <w:p w14:paraId="431BA05A" w14:textId="6F8994A4" w:rsidR="006D3088" w:rsidRPr="006D3088" w:rsidRDefault="003B70AE" w:rsidP="006D3088">
            <w:pPr>
              <w:jc w:val="center"/>
              <w:rPr>
                <w:rFonts w:ascii="Calibri" w:eastAsia="Calibri" w:hAnsi="Calibri" w:cs="Times New Roman"/>
                <w:sz w:val="24"/>
                <w:szCs w:val="24"/>
                <w:lang w:val="en-GB"/>
              </w:rPr>
            </w:pPr>
            <w:r>
              <w:rPr>
                <w:rFonts w:ascii="Calibri" w:eastAsia="Calibri" w:hAnsi="Calibri" w:cs="Times New Roman"/>
                <w:sz w:val="24"/>
                <w:szCs w:val="24"/>
                <w:lang w:val="en-GB"/>
              </w:rPr>
              <w:t>5</w:t>
            </w:r>
            <w:r w:rsidR="006D3088" w:rsidRPr="006D3088">
              <w:rPr>
                <w:rFonts w:ascii="Calibri" w:eastAsia="Calibri" w:hAnsi="Calibri" w:cs="Times New Roman"/>
                <w:sz w:val="24"/>
                <w:szCs w:val="24"/>
                <w:lang w:val="en-GB"/>
              </w:rPr>
              <w:t xml:space="preserve"> </w:t>
            </w:r>
            <w:proofErr w:type="spellStart"/>
            <w:r w:rsidR="006D3088" w:rsidRPr="006D3088">
              <w:rPr>
                <w:rFonts w:ascii="Calibri" w:eastAsia="Calibri" w:hAnsi="Calibri" w:cs="Times New Roman"/>
                <w:sz w:val="24"/>
                <w:szCs w:val="24"/>
                <w:lang w:val="en-GB"/>
              </w:rPr>
              <w:t>zile</w:t>
            </w:r>
            <w:proofErr w:type="spellEnd"/>
          </w:p>
        </w:tc>
      </w:tr>
      <w:tr w:rsidR="00F07E56" w14:paraId="742FB92E" w14:textId="77777777" w:rsidTr="00634112">
        <w:trPr>
          <w:trHeight w:val="2738"/>
        </w:trPr>
        <w:tc>
          <w:tcPr>
            <w:tcW w:w="2978" w:type="dxa"/>
            <w:vAlign w:val="center"/>
          </w:tcPr>
          <w:p w14:paraId="744CC8B6" w14:textId="77777777" w:rsidR="002C5BC2" w:rsidRDefault="00F07E56"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Colectarea datelor în teren</w:t>
            </w:r>
            <w:r w:rsidR="00255D1C" w:rsidRPr="002C5BC2">
              <w:rPr>
                <w:rFonts w:ascii="Calibri" w:eastAsia="Calibri" w:hAnsi="Calibri" w:cs="Times New Roman"/>
                <w:sz w:val="24"/>
                <w:szCs w:val="24"/>
                <w:lang w:val="ro-RO"/>
              </w:rPr>
              <w:t>.</w:t>
            </w:r>
          </w:p>
          <w:p w14:paraId="19BB6071" w14:textId="0B631C99" w:rsidR="00255D1C" w:rsidRDefault="00255D1C"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Analiza datelor colectate</w:t>
            </w:r>
            <w:r w:rsidR="007105BB" w:rsidRPr="002C5BC2">
              <w:rPr>
                <w:rFonts w:ascii="Calibri" w:eastAsia="Calibri" w:hAnsi="Calibri" w:cs="Times New Roman"/>
                <w:sz w:val="24"/>
                <w:szCs w:val="24"/>
                <w:lang w:val="ro-RO"/>
              </w:rPr>
              <w:t>.</w:t>
            </w:r>
          </w:p>
          <w:p w14:paraId="3179025F" w14:textId="77777777" w:rsidR="00EB1A9E" w:rsidRPr="002C5BC2" w:rsidRDefault="00EB1A9E" w:rsidP="00EB1A9E">
            <w:pPr>
              <w:rPr>
                <w:rFonts w:ascii="Calibri" w:eastAsia="Calibri" w:hAnsi="Calibri" w:cs="Times New Roman"/>
                <w:sz w:val="24"/>
                <w:szCs w:val="24"/>
                <w:lang w:val="ro-RO"/>
              </w:rPr>
            </w:pPr>
          </w:p>
          <w:p w14:paraId="3EA10C03" w14:textId="77777777" w:rsidR="002C5BC2" w:rsidRDefault="002C5BC2" w:rsidP="00EB1A9E">
            <w:pPr>
              <w:rPr>
                <w:rFonts w:ascii="Calibri" w:eastAsia="Calibri" w:hAnsi="Calibri" w:cs="Times New Roman"/>
                <w:b/>
                <w:bCs/>
                <w:sz w:val="24"/>
                <w:szCs w:val="24"/>
                <w:lang w:val="ro-RO"/>
              </w:rPr>
            </w:pPr>
          </w:p>
          <w:p w14:paraId="6BEF62E9" w14:textId="77777777" w:rsidR="002C5BC2" w:rsidRDefault="002C5BC2" w:rsidP="00EB1A9E">
            <w:pPr>
              <w:rPr>
                <w:rFonts w:ascii="Calibri" w:eastAsia="Calibri" w:hAnsi="Calibri" w:cs="Times New Roman"/>
                <w:b/>
                <w:bCs/>
                <w:sz w:val="24"/>
                <w:szCs w:val="24"/>
                <w:lang w:val="ro-RO"/>
              </w:rPr>
            </w:pPr>
          </w:p>
          <w:p w14:paraId="2E0FE811" w14:textId="77777777" w:rsidR="002C5BC2" w:rsidRPr="002C5BC2" w:rsidRDefault="002C5BC2" w:rsidP="00EB1A9E">
            <w:pPr>
              <w:rPr>
                <w:rFonts w:ascii="Calibri" w:eastAsia="Calibri" w:hAnsi="Calibri" w:cs="Times New Roman"/>
                <w:b/>
                <w:bCs/>
                <w:sz w:val="24"/>
                <w:szCs w:val="24"/>
                <w:lang w:val="ro-RO"/>
              </w:rPr>
            </w:pPr>
          </w:p>
          <w:p w14:paraId="173FE7E8" w14:textId="77777777" w:rsidR="001B28B4" w:rsidRPr="002C5BC2" w:rsidRDefault="001B28B4" w:rsidP="00EB1A9E">
            <w:pPr>
              <w:rPr>
                <w:rFonts w:ascii="Calibri" w:eastAsia="Calibri" w:hAnsi="Calibri" w:cs="Times New Roman"/>
                <w:b/>
                <w:bCs/>
                <w:sz w:val="24"/>
                <w:szCs w:val="24"/>
                <w:lang w:val="ro-RO"/>
              </w:rPr>
            </w:pPr>
          </w:p>
          <w:p w14:paraId="23594033" w14:textId="77777777" w:rsidR="00255D1C" w:rsidRPr="002C5BC2" w:rsidRDefault="00255D1C" w:rsidP="00EB1A9E">
            <w:pPr>
              <w:rPr>
                <w:rFonts w:ascii="Calibri" w:eastAsia="Calibri" w:hAnsi="Calibri" w:cs="Times New Roman"/>
                <w:b/>
                <w:bCs/>
                <w:sz w:val="24"/>
                <w:szCs w:val="24"/>
                <w:lang w:val="ro-RO"/>
              </w:rPr>
            </w:pPr>
          </w:p>
          <w:p w14:paraId="5FCAE262" w14:textId="77777777" w:rsidR="00255D1C" w:rsidRPr="002C5BC2" w:rsidRDefault="00255D1C" w:rsidP="00EB1A9E">
            <w:pPr>
              <w:rPr>
                <w:rFonts w:ascii="Calibri" w:eastAsia="Calibri" w:hAnsi="Calibri" w:cs="Times New Roman"/>
                <w:b/>
                <w:bCs/>
                <w:sz w:val="24"/>
                <w:szCs w:val="24"/>
                <w:lang w:val="ro-RO"/>
              </w:rPr>
            </w:pPr>
          </w:p>
          <w:p w14:paraId="27FE9333" w14:textId="77777777" w:rsidR="00255D1C" w:rsidRPr="002C5BC2" w:rsidRDefault="00255D1C" w:rsidP="00EB1A9E">
            <w:pPr>
              <w:rPr>
                <w:rFonts w:ascii="Calibri" w:eastAsia="Calibri" w:hAnsi="Calibri" w:cs="Times New Roman"/>
                <w:b/>
                <w:bCs/>
                <w:sz w:val="24"/>
                <w:szCs w:val="24"/>
                <w:lang w:val="ro-RO"/>
              </w:rPr>
            </w:pPr>
          </w:p>
          <w:p w14:paraId="615F8C99" w14:textId="51B89877" w:rsidR="00953EEE" w:rsidRPr="002C5BC2" w:rsidRDefault="00953EEE" w:rsidP="00EB1A9E">
            <w:pPr>
              <w:rPr>
                <w:rFonts w:ascii="Calibri" w:eastAsia="Calibri" w:hAnsi="Calibri" w:cs="Times New Roman"/>
                <w:b/>
                <w:bCs/>
                <w:sz w:val="24"/>
                <w:szCs w:val="24"/>
                <w:lang w:val="ro-RO"/>
              </w:rPr>
            </w:pPr>
          </w:p>
        </w:tc>
        <w:tc>
          <w:tcPr>
            <w:tcW w:w="4678" w:type="dxa"/>
            <w:vAlign w:val="center"/>
          </w:tcPr>
          <w:p w14:paraId="387CB6A8" w14:textId="05FDEA77" w:rsidR="002A3B98" w:rsidRPr="002C5BC2" w:rsidRDefault="00F07E56"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Rapoarte săptămânale despre evoluția procesului</w:t>
            </w:r>
            <w:r w:rsidR="002A3B98" w:rsidRPr="002C5BC2">
              <w:rPr>
                <w:rFonts w:ascii="Calibri" w:eastAsia="Calibri" w:hAnsi="Calibri" w:cs="Times New Roman"/>
                <w:sz w:val="24"/>
                <w:szCs w:val="24"/>
                <w:lang w:val="ro-RO"/>
              </w:rPr>
              <w:t xml:space="preserve"> </w:t>
            </w:r>
            <w:r w:rsidR="009D6FFE" w:rsidRPr="002C5BC2">
              <w:rPr>
                <w:rFonts w:ascii="Calibri" w:eastAsia="Calibri" w:hAnsi="Calibri" w:cs="Times New Roman"/>
                <w:sz w:val="24"/>
                <w:szCs w:val="24"/>
                <w:lang w:val="ro-RO"/>
              </w:rPr>
              <w:t>de colectare a datelor</w:t>
            </w:r>
          </w:p>
          <w:p w14:paraId="555E15D7" w14:textId="77777777"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Notele de la interviuri/ FG sau altele</w:t>
            </w:r>
          </w:p>
          <w:p w14:paraId="1578AFE0" w14:textId="77777777"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Bazele de date cu rezultatele chestionarelor</w:t>
            </w:r>
          </w:p>
          <w:p w14:paraId="03AE6B7C" w14:textId="4E4823F8"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Raportul V2 cu analiza</w:t>
            </w:r>
            <w:r w:rsidR="001B28B4" w:rsidRPr="002C5BC2">
              <w:rPr>
                <w:rFonts w:ascii="Calibri" w:eastAsia="Calibri" w:hAnsi="Calibri" w:cs="Times New Roman"/>
                <w:sz w:val="24"/>
                <w:szCs w:val="24"/>
                <w:lang w:val="ro-RO"/>
              </w:rPr>
              <w:t xml:space="preserve"> </w:t>
            </w:r>
            <w:r w:rsidRPr="002C5BC2">
              <w:rPr>
                <w:rFonts w:ascii="Calibri" w:eastAsia="Calibri" w:hAnsi="Calibri" w:cs="Times New Roman"/>
                <w:sz w:val="24"/>
                <w:szCs w:val="24"/>
                <w:lang w:val="ro-RO"/>
              </w:rPr>
              <w:t>problemelor/provocărilor și a factorilor favorizanți inclusă</w:t>
            </w:r>
          </w:p>
          <w:p w14:paraId="57F96E04" w14:textId="77777777" w:rsidR="002C5BC2" w:rsidRDefault="00DB378A" w:rsidP="00634112">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Fotografii din procesul de colectare</w:t>
            </w:r>
          </w:p>
          <w:p w14:paraId="4B3B2E2E" w14:textId="77777777" w:rsidR="00910603" w:rsidRDefault="00910603" w:rsidP="00910603">
            <w:pPr>
              <w:rPr>
                <w:rFonts w:ascii="Calibri" w:eastAsia="Calibri" w:hAnsi="Calibri" w:cs="Times New Roman"/>
                <w:sz w:val="24"/>
                <w:szCs w:val="24"/>
                <w:lang w:val="ro-RO"/>
              </w:rPr>
            </w:pPr>
          </w:p>
          <w:p w14:paraId="29A1B901" w14:textId="4C1AE0CE" w:rsidR="00910603" w:rsidRPr="00910603" w:rsidRDefault="00910603" w:rsidP="00910603">
            <w:pPr>
              <w:rPr>
                <w:rFonts w:ascii="Calibri" w:eastAsia="Calibri" w:hAnsi="Calibri" w:cs="Times New Roman"/>
                <w:sz w:val="24"/>
                <w:szCs w:val="24"/>
                <w:lang w:val="ro-RO"/>
              </w:rPr>
            </w:pPr>
          </w:p>
        </w:tc>
        <w:tc>
          <w:tcPr>
            <w:tcW w:w="2126" w:type="dxa"/>
            <w:vAlign w:val="center"/>
          </w:tcPr>
          <w:p w14:paraId="4D05464A" w14:textId="3783D1A7" w:rsidR="00F07E56" w:rsidRDefault="008F6CD4" w:rsidP="00F07E56">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F03549">
              <w:rPr>
                <w:rFonts w:ascii="Calibri" w:eastAsia="Calibri" w:hAnsi="Calibri" w:cs="Times New Roman"/>
                <w:sz w:val="24"/>
                <w:szCs w:val="24"/>
                <w:lang w:val="ro-RO"/>
              </w:rPr>
              <w:t>2</w:t>
            </w:r>
            <w:r>
              <w:rPr>
                <w:rFonts w:ascii="Calibri" w:eastAsia="Calibri" w:hAnsi="Calibri" w:cs="Times New Roman"/>
                <w:sz w:val="24"/>
                <w:szCs w:val="24"/>
                <w:lang w:val="ro-RO"/>
              </w:rPr>
              <w:t xml:space="preserve"> </w:t>
            </w:r>
            <w:r w:rsidR="00F07E56" w:rsidRPr="00F07E56">
              <w:rPr>
                <w:rFonts w:ascii="Calibri" w:eastAsia="Calibri" w:hAnsi="Calibri" w:cs="Times New Roman"/>
                <w:sz w:val="24"/>
                <w:szCs w:val="24"/>
                <w:lang w:val="ro-RO"/>
              </w:rPr>
              <w:t>zile</w:t>
            </w:r>
          </w:p>
          <w:p w14:paraId="1A2A2067" w14:textId="77777777" w:rsidR="00DA1181" w:rsidRDefault="00DA1181" w:rsidP="00F07E56">
            <w:pPr>
              <w:jc w:val="center"/>
              <w:rPr>
                <w:rFonts w:ascii="Calibri" w:eastAsia="Calibri" w:hAnsi="Calibri" w:cs="Times New Roman"/>
                <w:sz w:val="24"/>
                <w:szCs w:val="24"/>
                <w:lang w:val="ro-RO"/>
              </w:rPr>
            </w:pPr>
          </w:p>
          <w:p w14:paraId="26A5172D" w14:textId="77777777" w:rsidR="00DA1181" w:rsidRDefault="00DA1181" w:rsidP="00F07E56">
            <w:pPr>
              <w:jc w:val="center"/>
              <w:rPr>
                <w:rFonts w:ascii="Calibri" w:eastAsia="Calibri" w:hAnsi="Calibri" w:cs="Times New Roman"/>
                <w:sz w:val="24"/>
                <w:szCs w:val="24"/>
                <w:lang w:val="ro-RO"/>
              </w:rPr>
            </w:pPr>
          </w:p>
          <w:p w14:paraId="381DBAFF" w14:textId="77777777" w:rsidR="00DA1181" w:rsidRDefault="00DA1181" w:rsidP="00F07E56">
            <w:pPr>
              <w:jc w:val="center"/>
              <w:rPr>
                <w:rFonts w:ascii="Calibri" w:eastAsia="Calibri" w:hAnsi="Calibri" w:cs="Times New Roman"/>
                <w:sz w:val="24"/>
                <w:szCs w:val="24"/>
                <w:lang w:val="ro-RO"/>
              </w:rPr>
            </w:pPr>
          </w:p>
          <w:p w14:paraId="565F0EE4" w14:textId="77777777" w:rsidR="00DA1181" w:rsidRDefault="00DA1181" w:rsidP="00F07E56">
            <w:pPr>
              <w:jc w:val="center"/>
              <w:rPr>
                <w:rFonts w:ascii="Calibri" w:eastAsia="Calibri" w:hAnsi="Calibri" w:cs="Times New Roman"/>
                <w:sz w:val="24"/>
                <w:szCs w:val="24"/>
                <w:lang w:val="ro-RO"/>
              </w:rPr>
            </w:pPr>
          </w:p>
          <w:p w14:paraId="67B38DCE" w14:textId="77777777" w:rsidR="00DA1181" w:rsidRDefault="00DA1181" w:rsidP="00F07E56">
            <w:pPr>
              <w:jc w:val="center"/>
              <w:rPr>
                <w:rFonts w:ascii="Calibri" w:eastAsia="Calibri" w:hAnsi="Calibri" w:cs="Times New Roman"/>
                <w:sz w:val="24"/>
                <w:szCs w:val="24"/>
                <w:lang w:val="ro-RO"/>
              </w:rPr>
            </w:pPr>
          </w:p>
          <w:p w14:paraId="29989B69" w14:textId="77777777" w:rsidR="00DA1181" w:rsidRDefault="00DA1181" w:rsidP="00F07E56">
            <w:pPr>
              <w:jc w:val="center"/>
              <w:rPr>
                <w:rFonts w:ascii="Calibri" w:eastAsia="Calibri" w:hAnsi="Calibri" w:cs="Times New Roman"/>
                <w:sz w:val="24"/>
                <w:szCs w:val="24"/>
                <w:lang w:val="ro-RO"/>
              </w:rPr>
            </w:pPr>
          </w:p>
          <w:p w14:paraId="2B216727" w14:textId="77777777" w:rsidR="00DA1181" w:rsidRDefault="00DA1181" w:rsidP="00F07E56">
            <w:pPr>
              <w:jc w:val="center"/>
              <w:rPr>
                <w:rFonts w:ascii="Calibri" w:eastAsia="Calibri" w:hAnsi="Calibri" w:cs="Times New Roman"/>
                <w:sz w:val="24"/>
                <w:szCs w:val="24"/>
                <w:lang w:val="ro-RO"/>
              </w:rPr>
            </w:pPr>
          </w:p>
          <w:p w14:paraId="32FF3518" w14:textId="77777777" w:rsidR="00C325BF" w:rsidRDefault="00C325BF" w:rsidP="00C325BF">
            <w:pPr>
              <w:rPr>
                <w:rFonts w:ascii="Calibri" w:eastAsia="Calibri" w:hAnsi="Calibri" w:cs="Times New Roman"/>
                <w:sz w:val="24"/>
                <w:szCs w:val="24"/>
                <w:lang w:val="ro-RO"/>
              </w:rPr>
            </w:pPr>
          </w:p>
          <w:p w14:paraId="181BD315" w14:textId="77777777" w:rsidR="00255D1C" w:rsidRDefault="00255D1C" w:rsidP="00F07E56">
            <w:pPr>
              <w:jc w:val="center"/>
              <w:rPr>
                <w:rFonts w:ascii="Calibri" w:eastAsia="Calibri" w:hAnsi="Calibri" w:cs="Times New Roman"/>
                <w:sz w:val="24"/>
                <w:szCs w:val="24"/>
                <w:lang w:val="ro-RO"/>
              </w:rPr>
            </w:pPr>
          </w:p>
          <w:p w14:paraId="3C4312A9" w14:textId="0459CD72" w:rsidR="00255D1C" w:rsidRPr="00F07E56" w:rsidRDefault="00255D1C" w:rsidP="00DA1181">
            <w:pPr>
              <w:jc w:val="both"/>
              <w:rPr>
                <w:rFonts w:ascii="Calibri" w:eastAsia="Calibri" w:hAnsi="Calibri" w:cs="Times New Roman"/>
                <w:sz w:val="24"/>
                <w:szCs w:val="24"/>
                <w:lang w:val="ro-RO"/>
              </w:rPr>
            </w:pPr>
          </w:p>
        </w:tc>
      </w:tr>
      <w:tr w:rsidR="00DA1181" w14:paraId="095C04A4" w14:textId="2618DCF5" w:rsidTr="00DA1181">
        <w:trPr>
          <w:trHeight w:val="1819"/>
        </w:trPr>
        <w:tc>
          <w:tcPr>
            <w:tcW w:w="2978" w:type="dxa"/>
            <w:vAlign w:val="center"/>
          </w:tcPr>
          <w:p w14:paraId="4BF8F1F1" w14:textId="458098A4" w:rsidR="00953EEE" w:rsidRPr="002C5BC2" w:rsidRDefault="00953EEE"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Elaborarea concluziilor cercetării și</w:t>
            </w:r>
            <w:r w:rsidR="001C7B18" w:rsidRPr="002C5BC2">
              <w:rPr>
                <w:rFonts w:ascii="Calibri" w:eastAsia="Calibri" w:hAnsi="Calibri" w:cs="Times New Roman"/>
                <w:sz w:val="24"/>
                <w:szCs w:val="24"/>
                <w:lang w:val="ro-RO"/>
              </w:rPr>
              <w:t xml:space="preserve"> </w:t>
            </w:r>
            <w:r w:rsidRPr="002C5BC2">
              <w:rPr>
                <w:rFonts w:ascii="Calibri" w:eastAsia="Calibri" w:hAnsi="Calibri" w:cs="Times New Roman"/>
                <w:sz w:val="24"/>
                <w:szCs w:val="24"/>
                <w:lang w:val="ro-RO"/>
              </w:rPr>
              <w:t>recomandări</w:t>
            </w:r>
            <w:r w:rsidR="001C7B18" w:rsidRPr="002C5BC2">
              <w:rPr>
                <w:rFonts w:ascii="Calibri" w:eastAsia="Calibri" w:hAnsi="Calibri" w:cs="Times New Roman"/>
                <w:sz w:val="24"/>
                <w:szCs w:val="24"/>
                <w:lang w:val="ro-RO"/>
              </w:rPr>
              <w:t xml:space="preserve">lor. </w:t>
            </w:r>
          </w:p>
          <w:p w14:paraId="0BBB4ADB" w14:textId="7E82CABA" w:rsidR="001B28B4" w:rsidRPr="002C5BC2" w:rsidRDefault="001C7B18"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Consultarea raportului V3 cu echipa proiectului și actorii-cheie interesați</w:t>
            </w:r>
            <w:r w:rsidR="007105BB" w:rsidRPr="002C5BC2">
              <w:rPr>
                <w:rFonts w:ascii="Calibri" w:eastAsia="Calibri" w:hAnsi="Calibri" w:cs="Times New Roman"/>
                <w:sz w:val="24"/>
                <w:szCs w:val="24"/>
                <w:lang w:val="ro-RO"/>
              </w:rPr>
              <w:t>.</w:t>
            </w:r>
          </w:p>
          <w:p w14:paraId="664DF953" w14:textId="77777777" w:rsidR="00F65BDF" w:rsidRPr="002C5BC2" w:rsidRDefault="00F65BDF" w:rsidP="00EB1A9E">
            <w:pPr>
              <w:rPr>
                <w:rFonts w:ascii="Calibri" w:eastAsia="Calibri" w:hAnsi="Calibri" w:cs="Times New Roman"/>
                <w:b/>
                <w:bCs/>
                <w:sz w:val="24"/>
                <w:szCs w:val="24"/>
                <w:lang w:val="ro-RO"/>
              </w:rPr>
            </w:pPr>
          </w:p>
          <w:p w14:paraId="1502CDDF" w14:textId="52DC9D1B" w:rsidR="001B28B4" w:rsidRPr="002C5BC2" w:rsidRDefault="001B28B4" w:rsidP="00EB1A9E">
            <w:pPr>
              <w:rPr>
                <w:rFonts w:ascii="Calibri" w:eastAsia="Calibri" w:hAnsi="Calibri" w:cs="Times New Roman"/>
                <w:b/>
                <w:bCs/>
                <w:sz w:val="24"/>
                <w:szCs w:val="24"/>
                <w:lang w:val="ro-RO"/>
              </w:rPr>
            </w:pPr>
          </w:p>
        </w:tc>
        <w:tc>
          <w:tcPr>
            <w:tcW w:w="4678" w:type="dxa"/>
            <w:vAlign w:val="center"/>
          </w:tcPr>
          <w:p w14:paraId="64CC6C5E" w14:textId="467DA6C9" w:rsidR="00953EEE" w:rsidRPr="002C5BC2" w:rsidRDefault="00953EEE"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Raportul V3 cu concluziile și draftul recomandărilor incluse</w:t>
            </w:r>
          </w:p>
          <w:p w14:paraId="0247B5F9" w14:textId="2DD45996" w:rsidR="005C0E46" w:rsidRPr="002C5BC2" w:rsidRDefault="001D2F0A"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Prezentare PowerPoint cu constatările-cheie ale cercetării și recomandări către actorii-cheie vizați</w:t>
            </w:r>
            <w:r w:rsidR="00520144" w:rsidRPr="002C5BC2">
              <w:rPr>
                <w:rFonts w:ascii="Calibri" w:eastAsia="Calibri" w:hAnsi="Calibri" w:cs="Times New Roman"/>
                <w:sz w:val="24"/>
                <w:szCs w:val="24"/>
                <w:lang w:val="ro-RO"/>
              </w:rPr>
              <w:t xml:space="preserve">, </w:t>
            </w:r>
            <w:r w:rsidR="00A133BD" w:rsidRPr="002C5BC2">
              <w:rPr>
                <w:rFonts w:ascii="Calibri" w:eastAsia="Calibri" w:hAnsi="Calibri" w:cs="Times New Roman"/>
                <w:sz w:val="24"/>
                <w:szCs w:val="24"/>
                <w:lang w:val="ro-RO"/>
              </w:rPr>
              <w:t xml:space="preserve">pentru </w:t>
            </w:r>
            <w:r w:rsidR="00520144" w:rsidRPr="002C5BC2">
              <w:rPr>
                <w:rFonts w:ascii="Calibri" w:eastAsia="Calibri" w:hAnsi="Calibri" w:cs="Times New Roman"/>
                <w:sz w:val="24"/>
                <w:szCs w:val="24"/>
                <w:lang w:val="ro-RO"/>
              </w:rPr>
              <w:t>a fi utilizată în cadrul Forumului Pacienților 2024</w:t>
            </w:r>
          </w:p>
          <w:p w14:paraId="27A0A833" w14:textId="271538E1" w:rsidR="00915EAB" w:rsidRPr="002C5BC2" w:rsidRDefault="00915EAB" w:rsidP="00EB1A9E">
            <w:pPr>
              <w:pStyle w:val="Listparagraf"/>
              <w:ind w:left="235"/>
              <w:rPr>
                <w:rFonts w:ascii="Calibri" w:eastAsia="Calibri" w:hAnsi="Calibri" w:cs="Times New Roman"/>
                <w:b/>
                <w:bCs/>
                <w:sz w:val="24"/>
                <w:szCs w:val="24"/>
                <w:lang w:val="ro-RO"/>
              </w:rPr>
            </w:pPr>
          </w:p>
        </w:tc>
        <w:tc>
          <w:tcPr>
            <w:tcW w:w="2126" w:type="dxa"/>
          </w:tcPr>
          <w:p w14:paraId="22E15F66" w14:textId="6BC135FD" w:rsidR="00953EEE" w:rsidRPr="00953EEE" w:rsidRDefault="00F03549" w:rsidP="001B28B4">
            <w:pPr>
              <w:jc w:val="center"/>
              <w:rPr>
                <w:rFonts w:ascii="Calibri" w:eastAsia="Calibri" w:hAnsi="Calibri" w:cs="Times New Roman"/>
                <w:sz w:val="24"/>
                <w:szCs w:val="24"/>
                <w:lang w:val="ro-RO"/>
              </w:rPr>
            </w:pPr>
            <w:r>
              <w:rPr>
                <w:rFonts w:ascii="Calibri" w:eastAsia="Calibri" w:hAnsi="Calibri" w:cs="Times New Roman"/>
                <w:sz w:val="24"/>
                <w:szCs w:val="24"/>
                <w:lang w:val="ro-RO"/>
              </w:rPr>
              <w:t>3</w:t>
            </w:r>
            <w:r w:rsidR="001C7B18">
              <w:rPr>
                <w:rFonts w:ascii="Calibri" w:eastAsia="Calibri" w:hAnsi="Calibri" w:cs="Times New Roman"/>
                <w:sz w:val="24"/>
                <w:szCs w:val="24"/>
                <w:lang w:val="ro-RO"/>
              </w:rPr>
              <w:t xml:space="preserve"> zile</w:t>
            </w:r>
          </w:p>
        </w:tc>
      </w:tr>
      <w:tr w:rsidR="006D3088" w14:paraId="0658993E" w14:textId="4D9E72BE" w:rsidTr="00DA1181">
        <w:tc>
          <w:tcPr>
            <w:tcW w:w="2978" w:type="dxa"/>
          </w:tcPr>
          <w:p w14:paraId="2362C52C" w14:textId="18FA2E50" w:rsidR="006D3088" w:rsidRPr="0057449E" w:rsidRDefault="00B42195" w:rsidP="00EB1A9E">
            <w:pPr>
              <w:rPr>
                <w:rFonts w:ascii="Calibri" w:eastAsia="Calibri" w:hAnsi="Calibri" w:cs="Times New Roman"/>
                <w:sz w:val="24"/>
                <w:szCs w:val="24"/>
                <w:lang w:val="ro-RO"/>
              </w:rPr>
            </w:pPr>
            <w:r>
              <w:rPr>
                <w:rFonts w:ascii="Calibri" w:eastAsia="Calibri" w:hAnsi="Calibri" w:cs="Times New Roman"/>
                <w:sz w:val="24"/>
                <w:szCs w:val="24"/>
                <w:lang w:val="ro-RO"/>
              </w:rPr>
              <w:t>Redactarea finală a raportului</w:t>
            </w:r>
            <w:r w:rsidR="003B70AE">
              <w:rPr>
                <w:rFonts w:ascii="Calibri" w:eastAsia="Calibri" w:hAnsi="Calibri" w:cs="Times New Roman"/>
                <w:sz w:val="24"/>
                <w:szCs w:val="24"/>
                <w:lang w:val="ro-RO"/>
              </w:rPr>
              <w:t xml:space="preserve"> </w:t>
            </w:r>
            <w:r w:rsidR="006D3088" w:rsidRPr="0057449E">
              <w:rPr>
                <w:rFonts w:ascii="Calibri" w:eastAsia="Calibri" w:hAnsi="Calibri" w:cs="Times New Roman"/>
                <w:sz w:val="24"/>
                <w:szCs w:val="24"/>
                <w:lang w:val="ro-RO"/>
              </w:rPr>
              <w:t>studiu</w:t>
            </w:r>
            <w:r w:rsidR="007105BB">
              <w:rPr>
                <w:rFonts w:ascii="Calibri" w:eastAsia="Calibri" w:hAnsi="Calibri" w:cs="Times New Roman"/>
                <w:sz w:val="24"/>
                <w:szCs w:val="24"/>
                <w:lang w:val="ro-RO"/>
              </w:rPr>
              <w:t>lui.</w:t>
            </w:r>
          </w:p>
        </w:tc>
        <w:tc>
          <w:tcPr>
            <w:tcW w:w="4678" w:type="dxa"/>
          </w:tcPr>
          <w:p w14:paraId="6231F277" w14:textId="10C68A50" w:rsidR="00EB1A9E" w:rsidRPr="00EB1A9E" w:rsidRDefault="00EB1A9E" w:rsidP="00EB1A9E">
            <w:pPr>
              <w:pStyle w:val="Listparagraf"/>
              <w:numPr>
                <w:ilvl w:val="0"/>
                <w:numId w:val="11"/>
              </w:numPr>
              <w:ind w:left="235" w:hanging="235"/>
              <w:rPr>
                <w:rFonts w:ascii="Calibri" w:eastAsia="Calibri" w:hAnsi="Calibri" w:cs="Times New Roman"/>
                <w:sz w:val="24"/>
                <w:szCs w:val="24"/>
                <w:lang w:val="ro-RO"/>
              </w:rPr>
            </w:pPr>
            <w:r>
              <w:rPr>
                <w:rFonts w:ascii="Calibri" w:eastAsia="Calibri" w:hAnsi="Calibri" w:cs="Times New Roman"/>
                <w:sz w:val="24"/>
                <w:szCs w:val="24"/>
                <w:lang w:val="ro-RO"/>
              </w:rPr>
              <w:t>Raportul va include o descriere a situației actuale, lacunele, provocările, dar și factorii care influențează participarea și implicarea pacienților la luarea deciziilor. La fel, raportul va include recomandări specifice către autoritățile în sănătate, instituțiile medicale și societatea civilă pentru stimularea p</w:t>
            </w:r>
            <w:r w:rsidRPr="00EB1A9E">
              <w:rPr>
                <w:rFonts w:ascii="Calibri" w:eastAsia="Calibri" w:hAnsi="Calibri" w:cs="Times New Roman"/>
                <w:sz w:val="24"/>
                <w:szCs w:val="24"/>
                <w:lang w:val="ro-RO"/>
              </w:rPr>
              <w:t>articipării conștiente și responsabile a cetățenilor la luarea deciziilor ce le privește sănătatea.</w:t>
            </w:r>
            <w:r>
              <w:rPr>
                <w:rFonts w:ascii="Calibri" w:eastAsia="Calibri" w:hAnsi="Calibri"/>
                <w:szCs w:val="24"/>
                <w:lang w:val="ro-RO"/>
              </w:rPr>
              <w:t xml:space="preserve"> </w:t>
            </w:r>
          </w:p>
          <w:p w14:paraId="1F32DC17" w14:textId="169263CD" w:rsidR="00EB1A9E" w:rsidRPr="00EB1A9E" w:rsidRDefault="00EB1A9E" w:rsidP="00EB1A9E">
            <w:pPr>
              <w:pStyle w:val="Listparagraf"/>
              <w:numPr>
                <w:ilvl w:val="0"/>
                <w:numId w:val="11"/>
              </w:numPr>
              <w:ind w:left="235" w:hanging="235"/>
              <w:rPr>
                <w:rFonts w:ascii="Calibri" w:eastAsia="Calibri" w:hAnsi="Calibri" w:cs="Times New Roman"/>
                <w:sz w:val="24"/>
                <w:szCs w:val="24"/>
                <w:lang w:val="ro-RO"/>
              </w:rPr>
            </w:pPr>
            <w:r w:rsidRPr="0057449E">
              <w:rPr>
                <w:rFonts w:ascii="Calibri" w:eastAsia="Calibri" w:hAnsi="Calibri" w:cs="Times New Roman"/>
                <w:sz w:val="24"/>
                <w:szCs w:val="24"/>
                <w:lang w:val="ro-RO"/>
              </w:rPr>
              <w:t>Raport</w:t>
            </w:r>
            <w:r>
              <w:rPr>
                <w:rFonts w:ascii="Calibri" w:eastAsia="Calibri" w:hAnsi="Calibri" w:cs="Times New Roman"/>
                <w:sz w:val="24"/>
                <w:szCs w:val="24"/>
                <w:lang w:val="ro-RO"/>
              </w:rPr>
              <w:t xml:space="preserve">ul final </w:t>
            </w:r>
            <w:r w:rsidRPr="0057449E">
              <w:rPr>
                <w:rFonts w:ascii="Calibri" w:eastAsia="Calibri" w:hAnsi="Calibri" w:cs="Times New Roman"/>
                <w:sz w:val="24"/>
                <w:szCs w:val="24"/>
                <w:lang w:val="ro-RO"/>
              </w:rPr>
              <w:t>în limba română nu va depăși 40 – 50 pagini (împreună cu anexele)</w:t>
            </w:r>
            <w:r>
              <w:rPr>
                <w:rFonts w:ascii="Calibri" w:eastAsia="Calibri" w:hAnsi="Calibri" w:cs="Times New Roman"/>
                <w:sz w:val="24"/>
                <w:szCs w:val="24"/>
                <w:lang w:val="ro-RO"/>
              </w:rPr>
              <w:t>.</w:t>
            </w:r>
          </w:p>
        </w:tc>
        <w:tc>
          <w:tcPr>
            <w:tcW w:w="2126" w:type="dxa"/>
          </w:tcPr>
          <w:p w14:paraId="11B03DA6" w14:textId="5C86DD61" w:rsidR="00B42195" w:rsidRDefault="00291586" w:rsidP="00BD33C2">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BD33C2">
              <w:rPr>
                <w:rFonts w:ascii="Calibri" w:eastAsia="Calibri" w:hAnsi="Calibri" w:cs="Times New Roman"/>
                <w:sz w:val="24"/>
                <w:szCs w:val="24"/>
                <w:lang w:val="ro-RO"/>
              </w:rPr>
              <w:t xml:space="preserve"> zile</w:t>
            </w:r>
          </w:p>
          <w:p w14:paraId="4D9743B0" w14:textId="77777777" w:rsidR="00BD33C2" w:rsidRDefault="00BD33C2" w:rsidP="006D3088">
            <w:pPr>
              <w:jc w:val="both"/>
              <w:rPr>
                <w:rFonts w:ascii="Calibri" w:eastAsia="Calibri" w:hAnsi="Calibri" w:cs="Times New Roman"/>
                <w:sz w:val="24"/>
                <w:szCs w:val="24"/>
                <w:lang w:val="ro-RO"/>
              </w:rPr>
            </w:pPr>
          </w:p>
          <w:p w14:paraId="52A4BCB6" w14:textId="77777777" w:rsidR="00B42195" w:rsidRPr="00B42195" w:rsidRDefault="00B42195" w:rsidP="006D3088">
            <w:pPr>
              <w:jc w:val="both"/>
              <w:rPr>
                <w:rFonts w:ascii="Calibri" w:eastAsia="Calibri" w:hAnsi="Calibri" w:cs="Times New Roman"/>
                <w:sz w:val="24"/>
                <w:szCs w:val="24"/>
                <w:lang w:val="ro-RO"/>
              </w:rPr>
            </w:pPr>
          </w:p>
        </w:tc>
      </w:tr>
      <w:tr w:rsidR="006D3088" w14:paraId="0182DD0A" w14:textId="14E87C38" w:rsidTr="00DA1181">
        <w:tc>
          <w:tcPr>
            <w:tcW w:w="2978" w:type="dxa"/>
          </w:tcPr>
          <w:p w14:paraId="0FFB93E7" w14:textId="1B87ED15" w:rsidR="006D3088" w:rsidRPr="00FF389C" w:rsidRDefault="006D3088" w:rsidP="005C0E46">
            <w:pPr>
              <w:shd w:val="clear" w:color="auto" w:fill="FFFFFF"/>
              <w:ind w:right="-1"/>
              <w:jc w:val="both"/>
              <w:textAlignment w:val="baseline"/>
              <w:rPr>
                <w:rFonts w:ascii="Calibri" w:eastAsia="Calibri" w:hAnsi="Calibri" w:cs="Times New Roman"/>
                <w:sz w:val="24"/>
                <w:szCs w:val="24"/>
                <w:lang w:val="ro-RO"/>
              </w:rPr>
            </w:pPr>
            <w:r w:rsidRPr="00FF389C">
              <w:rPr>
                <w:rFonts w:ascii="Calibri" w:eastAsia="Calibri" w:hAnsi="Calibri" w:cs="Times New Roman"/>
                <w:sz w:val="24"/>
                <w:szCs w:val="24"/>
                <w:lang w:val="ro-RO"/>
              </w:rPr>
              <w:t>Prezentarea rezultatelor studiului către actorii - cheie interesați</w:t>
            </w:r>
            <w:r w:rsidR="007105BB">
              <w:rPr>
                <w:rFonts w:ascii="Calibri" w:eastAsia="Calibri" w:hAnsi="Calibri" w:cs="Times New Roman"/>
                <w:sz w:val="24"/>
                <w:szCs w:val="24"/>
                <w:lang w:val="ro-RO"/>
              </w:rPr>
              <w:t>.</w:t>
            </w:r>
          </w:p>
        </w:tc>
        <w:tc>
          <w:tcPr>
            <w:tcW w:w="4678" w:type="dxa"/>
          </w:tcPr>
          <w:p w14:paraId="2619186A" w14:textId="4E933154" w:rsidR="007105BB" w:rsidRDefault="006D3088" w:rsidP="006D3088">
            <w:pPr>
              <w:pStyle w:val="Listparagraf"/>
              <w:numPr>
                <w:ilvl w:val="0"/>
                <w:numId w:val="11"/>
              </w:numPr>
              <w:ind w:left="235" w:hanging="235"/>
              <w:jc w:val="both"/>
              <w:rPr>
                <w:rFonts w:ascii="Calibri" w:eastAsia="Calibri" w:hAnsi="Calibri" w:cs="Times New Roman"/>
                <w:i/>
                <w:iCs/>
                <w:sz w:val="24"/>
                <w:szCs w:val="24"/>
                <w:lang w:val="ro-RO"/>
              </w:rPr>
            </w:pPr>
            <w:r w:rsidRPr="002B5CF1">
              <w:rPr>
                <w:rFonts w:ascii="Calibri" w:eastAsia="Calibri" w:hAnsi="Calibri" w:cs="Times New Roman"/>
                <w:sz w:val="24"/>
                <w:szCs w:val="24"/>
                <w:lang w:val="ro-RO"/>
              </w:rPr>
              <w:t xml:space="preserve">Sumarul studiului în limbile română și engleză </w:t>
            </w:r>
            <w:r w:rsidRPr="002B5CF1">
              <w:rPr>
                <w:rFonts w:ascii="Calibri" w:eastAsia="Calibri" w:hAnsi="Calibri" w:cs="Times New Roman"/>
                <w:i/>
                <w:iCs/>
                <w:sz w:val="24"/>
                <w:szCs w:val="24"/>
                <w:lang w:val="ro-RO"/>
              </w:rPr>
              <w:t>(10 pagini maximum per sumar)</w:t>
            </w:r>
          </w:p>
          <w:p w14:paraId="4165B71F" w14:textId="6242EC3C" w:rsidR="006D3088" w:rsidRPr="005C0E46" w:rsidRDefault="006D3088" w:rsidP="005C0E46">
            <w:pPr>
              <w:jc w:val="both"/>
              <w:rPr>
                <w:rFonts w:ascii="Calibri" w:eastAsia="Calibri" w:hAnsi="Calibri" w:cs="Times New Roman"/>
                <w:i/>
                <w:iCs/>
                <w:sz w:val="24"/>
                <w:szCs w:val="24"/>
                <w:lang w:val="ro-RO"/>
              </w:rPr>
            </w:pPr>
          </w:p>
        </w:tc>
        <w:tc>
          <w:tcPr>
            <w:tcW w:w="2126" w:type="dxa"/>
          </w:tcPr>
          <w:p w14:paraId="35F22B9D" w14:textId="0DD8C1D7" w:rsidR="006D3088" w:rsidRPr="007105BB" w:rsidRDefault="00291586" w:rsidP="007105BB">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7105BB">
              <w:rPr>
                <w:rFonts w:ascii="Calibri" w:eastAsia="Calibri" w:hAnsi="Calibri" w:cs="Times New Roman"/>
                <w:sz w:val="24"/>
                <w:szCs w:val="24"/>
                <w:lang w:val="ro-RO"/>
              </w:rPr>
              <w:t xml:space="preserve"> zile</w:t>
            </w:r>
          </w:p>
        </w:tc>
      </w:tr>
    </w:tbl>
    <w:p w14:paraId="14238CF3" w14:textId="77777777" w:rsidR="00EB1A9E" w:rsidRDefault="00EB1A9E" w:rsidP="00A96E0C">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bookmarkStart w:id="0" w:name="_Hlk150163814"/>
    </w:p>
    <w:p w14:paraId="4166993E" w14:textId="679D2F11" w:rsidR="007105BB" w:rsidRPr="00494DB8" w:rsidRDefault="00061829" w:rsidP="00A96E0C">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r w:rsidRPr="00061829">
        <w:rPr>
          <w:rFonts w:ascii="Calibri" w:eastAsia="Calibri" w:hAnsi="Calibri" w:cs="Times New Roman"/>
          <w:b/>
          <w:bCs/>
          <w:kern w:val="0"/>
          <w:sz w:val="24"/>
          <w:szCs w:val="24"/>
          <w14:ligatures w14:val="none"/>
        </w:rPr>
        <w:t>* Termen</w:t>
      </w:r>
      <w:r>
        <w:rPr>
          <w:rFonts w:ascii="Calibri" w:eastAsia="Calibri" w:hAnsi="Calibri" w:cs="Times New Roman"/>
          <w:b/>
          <w:bCs/>
          <w:kern w:val="0"/>
          <w:sz w:val="24"/>
          <w:szCs w:val="24"/>
          <w14:ligatures w14:val="none"/>
        </w:rPr>
        <w:t>ii-</w:t>
      </w:r>
      <w:r w:rsidRPr="00061829">
        <w:rPr>
          <w:rFonts w:ascii="Calibri" w:eastAsia="Calibri" w:hAnsi="Calibri" w:cs="Times New Roman"/>
          <w:b/>
          <w:bCs/>
          <w:kern w:val="0"/>
          <w:sz w:val="24"/>
          <w:szCs w:val="24"/>
          <w14:ligatures w14:val="none"/>
        </w:rPr>
        <w:t>limită vor fi</w:t>
      </w:r>
      <w:r w:rsidR="00860CC1">
        <w:rPr>
          <w:rFonts w:ascii="Calibri" w:eastAsia="Calibri" w:hAnsi="Calibri" w:cs="Times New Roman"/>
          <w:b/>
          <w:bCs/>
          <w:kern w:val="0"/>
          <w:sz w:val="24"/>
          <w:szCs w:val="24"/>
          <w14:ligatures w14:val="none"/>
        </w:rPr>
        <w:t xml:space="preserve"> negociați și </w:t>
      </w:r>
      <w:r w:rsidRPr="00061829">
        <w:rPr>
          <w:rFonts w:ascii="Calibri" w:eastAsia="Calibri" w:hAnsi="Calibri" w:cs="Times New Roman"/>
          <w:b/>
          <w:bCs/>
          <w:kern w:val="0"/>
          <w:sz w:val="24"/>
          <w:szCs w:val="24"/>
          <w14:ligatures w14:val="none"/>
        </w:rPr>
        <w:t>definitiva</w:t>
      </w:r>
      <w:r w:rsidR="00273F8E">
        <w:rPr>
          <w:rFonts w:ascii="Calibri" w:eastAsia="Calibri" w:hAnsi="Calibri" w:cs="Times New Roman"/>
          <w:b/>
          <w:bCs/>
          <w:kern w:val="0"/>
          <w:sz w:val="24"/>
          <w:szCs w:val="24"/>
          <w14:ligatures w14:val="none"/>
        </w:rPr>
        <w:t xml:space="preserve">ți </w:t>
      </w:r>
      <w:r w:rsidRPr="00061829">
        <w:rPr>
          <w:rFonts w:ascii="Calibri" w:eastAsia="Calibri" w:hAnsi="Calibri" w:cs="Times New Roman"/>
          <w:b/>
          <w:bCs/>
          <w:kern w:val="0"/>
          <w:sz w:val="24"/>
          <w:szCs w:val="24"/>
          <w14:ligatures w14:val="none"/>
        </w:rPr>
        <w:t xml:space="preserve">la semnarea Contractului </w:t>
      </w:r>
      <w:r w:rsidR="00A96E0C">
        <w:rPr>
          <w:rFonts w:ascii="Calibri" w:eastAsia="Calibri" w:hAnsi="Calibri" w:cs="Times New Roman"/>
          <w:b/>
          <w:bCs/>
          <w:kern w:val="0"/>
          <w:sz w:val="24"/>
          <w:szCs w:val="24"/>
          <w14:ligatures w14:val="none"/>
        </w:rPr>
        <w:t>cu Prestatorul.</w:t>
      </w:r>
    </w:p>
    <w:bookmarkEnd w:id="0"/>
    <w:p w14:paraId="181E9094" w14:textId="507BA2B2" w:rsidR="00EB1A9E" w:rsidRPr="00422E2A" w:rsidRDefault="00494DB8" w:rsidP="00422E2A">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lastRenderedPageBreak/>
        <w:t>Te</w:t>
      </w:r>
      <w:r w:rsidR="00F34A9F">
        <w:rPr>
          <w:rFonts w:ascii="Calibri" w:eastAsia="Calibri" w:hAnsi="Calibri" w:cs="Times New Roman"/>
          <w:b/>
          <w:kern w:val="0"/>
          <w:sz w:val="26"/>
          <w:szCs w:val="26"/>
          <w14:ligatures w14:val="none"/>
        </w:rPr>
        <w:t>r</w:t>
      </w:r>
      <w:r w:rsidRPr="00494DB8">
        <w:rPr>
          <w:rFonts w:ascii="Calibri" w:eastAsia="Calibri" w:hAnsi="Calibri" w:cs="Times New Roman"/>
          <w:b/>
          <w:kern w:val="0"/>
          <w:sz w:val="26"/>
          <w:szCs w:val="26"/>
          <w14:ligatures w14:val="none"/>
        </w:rPr>
        <w:t>meni și livrabile</w:t>
      </w:r>
    </w:p>
    <w:p w14:paraId="42394456" w14:textId="5E86A069" w:rsidR="00494DB8" w:rsidRDefault="00494DB8" w:rsidP="00A96E0C">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A96E0C">
        <w:rPr>
          <w:rFonts w:ascii="Calibri" w:eastAsia="Calibri" w:hAnsi="Calibri"/>
          <w:noProof w:val="0"/>
          <w:szCs w:val="24"/>
          <w:lang w:val="ro-RO" w:eastAsia="en-US"/>
        </w:rPr>
        <w:t xml:space="preserve">Sarcina va fi realizată în perioada </w:t>
      </w:r>
      <w:r w:rsidR="004211DC">
        <w:rPr>
          <w:rFonts w:ascii="Calibri" w:eastAsia="Calibri" w:hAnsi="Calibri"/>
          <w:b/>
          <w:bCs/>
          <w:noProof w:val="0"/>
          <w:szCs w:val="24"/>
          <w:lang w:val="ro-RO" w:eastAsia="en-US"/>
        </w:rPr>
        <w:t>23</w:t>
      </w:r>
      <w:r w:rsidRPr="00E13739">
        <w:rPr>
          <w:rFonts w:ascii="Calibri" w:eastAsia="Calibri" w:hAnsi="Calibri"/>
          <w:b/>
          <w:bCs/>
          <w:noProof w:val="0"/>
          <w:szCs w:val="24"/>
          <w:lang w:val="ro-RO" w:eastAsia="en-US"/>
        </w:rPr>
        <w:t xml:space="preserve"> </w:t>
      </w:r>
      <w:r w:rsidR="005D0B0C" w:rsidRPr="00E13739">
        <w:rPr>
          <w:rFonts w:ascii="Calibri" w:eastAsia="Calibri" w:hAnsi="Calibri"/>
          <w:b/>
          <w:bCs/>
          <w:noProof w:val="0"/>
          <w:szCs w:val="24"/>
          <w:lang w:val="ro-RO" w:eastAsia="en-US"/>
        </w:rPr>
        <w:t>septembrie</w:t>
      </w:r>
      <w:r w:rsidRPr="00E13739">
        <w:rPr>
          <w:rFonts w:ascii="Calibri" w:eastAsia="Calibri" w:hAnsi="Calibri"/>
          <w:b/>
          <w:bCs/>
          <w:noProof w:val="0"/>
          <w:szCs w:val="24"/>
          <w:lang w:val="ro-RO" w:eastAsia="en-US"/>
        </w:rPr>
        <w:t xml:space="preserve"> – </w:t>
      </w:r>
      <w:r w:rsidR="00121D34">
        <w:rPr>
          <w:rFonts w:ascii="Calibri" w:eastAsia="Calibri" w:hAnsi="Calibri"/>
          <w:b/>
          <w:bCs/>
          <w:noProof w:val="0"/>
          <w:szCs w:val="24"/>
          <w:lang w:val="ro-RO" w:eastAsia="en-US"/>
        </w:rPr>
        <w:t>5</w:t>
      </w:r>
      <w:r w:rsidR="004211DC" w:rsidRPr="00E13739">
        <w:rPr>
          <w:rFonts w:ascii="Calibri" w:eastAsia="Calibri" w:hAnsi="Calibri"/>
          <w:b/>
          <w:bCs/>
          <w:noProof w:val="0"/>
          <w:szCs w:val="24"/>
          <w:lang w:val="ro-RO" w:eastAsia="en-US"/>
        </w:rPr>
        <w:t xml:space="preserve"> </w:t>
      </w:r>
      <w:r w:rsidR="004211DC">
        <w:rPr>
          <w:rFonts w:ascii="Calibri" w:eastAsia="Calibri" w:hAnsi="Calibri"/>
          <w:b/>
          <w:bCs/>
          <w:noProof w:val="0"/>
          <w:szCs w:val="24"/>
          <w:lang w:val="ro-RO" w:eastAsia="en-US"/>
        </w:rPr>
        <w:t>decembrie</w:t>
      </w:r>
      <w:r w:rsidR="004211DC" w:rsidRPr="00E13739">
        <w:rPr>
          <w:rFonts w:ascii="Calibri" w:eastAsia="Calibri" w:hAnsi="Calibri"/>
          <w:b/>
          <w:bCs/>
          <w:noProof w:val="0"/>
          <w:szCs w:val="24"/>
          <w:lang w:val="ro-RO" w:eastAsia="en-US"/>
        </w:rPr>
        <w:t xml:space="preserve"> </w:t>
      </w:r>
      <w:r w:rsidRPr="00E13739">
        <w:rPr>
          <w:rFonts w:ascii="Calibri" w:eastAsia="Calibri" w:hAnsi="Calibri"/>
          <w:b/>
          <w:bCs/>
          <w:noProof w:val="0"/>
          <w:szCs w:val="24"/>
          <w:lang w:val="ro-RO" w:eastAsia="en-US"/>
        </w:rPr>
        <w:t>202</w:t>
      </w:r>
      <w:r w:rsidR="00570795" w:rsidRPr="00E13739">
        <w:rPr>
          <w:rFonts w:ascii="Calibri" w:eastAsia="Calibri" w:hAnsi="Calibri"/>
          <w:b/>
          <w:bCs/>
          <w:noProof w:val="0"/>
          <w:szCs w:val="24"/>
          <w:lang w:val="ro-RO" w:eastAsia="en-US"/>
        </w:rPr>
        <w:t>4</w:t>
      </w:r>
      <w:r w:rsidRPr="00E13739">
        <w:rPr>
          <w:rFonts w:ascii="Calibri" w:eastAsia="Calibri" w:hAnsi="Calibri"/>
          <w:b/>
          <w:bCs/>
          <w:noProof w:val="0"/>
          <w:szCs w:val="24"/>
          <w:lang w:val="ro-RO" w:eastAsia="en-US"/>
        </w:rPr>
        <w:t>.</w:t>
      </w:r>
      <w:r w:rsidR="00A96E0C">
        <w:rPr>
          <w:rFonts w:ascii="Calibri" w:eastAsia="Calibri" w:hAnsi="Calibri"/>
          <w:noProof w:val="0"/>
          <w:szCs w:val="24"/>
          <w:lang w:val="ro-RO" w:eastAsia="en-US"/>
        </w:rPr>
        <w:t xml:space="preserve"> </w:t>
      </w:r>
      <w:r w:rsidR="00306058" w:rsidRPr="00A96E0C">
        <w:rPr>
          <w:rFonts w:ascii="Calibri" w:eastAsia="Calibri" w:hAnsi="Calibri"/>
          <w:noProof w:val="0"/>
          <w:szCs w:val="24"/>
          <w:lang w:val="ro-RO" w:eastAsia="en-US"/>
        </w:rPr>
        <w:t xml:space="preserve">Prestatorul </w:t>
      </w:r>
      <w:r w:rsidRPr="00A96E0C">
        <w:rPr>
          <w:rFonts w:ascii="Calibri" w:eastAsia="Calibri" w:hAnsi="Calibri"/>
          <w:noProof w:val="0"/>
          <w:szCs w:val="24"/>
          <w:lang w:val="ro-RO" w:eastAsia="en-US"/>
        </w:rPr>
        <w:t xml:space="preserve">va elabora și prezenta către AO „CASMED” următoarele </w:t>
      </w:r>
      <w:r w:rsidR="00A96E0C">
        <w:rPr>
          <w:rFonts w:ascii="Calibri" w:eastAsia="Calibri" w:hAnsi="Calibri"/>
          <w:noProof w:val="0"/>
          <w:szCs w:val="24"/>
          <w:lang w:val="ro-RO" w:eastAsia="en-US"/>
        </w:rPr>
        <w:t>livrabile</w:t>
      </w:r>
      <w:r w:rsidRPr="00A96E0C">
        <w:rPr>
          <w:rFonts w:ascii="Calibri" w:eastAsia="Calibri" w:hAnsi="Calibri"/>
          <w:noProof w:val="0"/>
          <w:szCs w:val="24"/>
          <w:lang w:val="ro-RO" w:eastAsia="en-US"/>
        </w:rPr>
        <w:t>:</w:t>
      </w:r>
    </w:p>
    <w:p w14:paraId="777A93DF" w14:textId="77777777" w:rsidR="00E90E7B" w:rsidRDefault="00E90E7B" w:rsidP="00A96E0C">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tbl>
      <w:tblPr>
        <w:tblStyle w:val="Tabelgril"/>
        <w:tblW w:w="9782" w:type="dxa"/>
        <w:tblInd w:w="-431" w:type="dxa"/>
        <w:tblLook w:val="04A0" w:firstRow="1" w:lastRow="0" w:firstColumn="1" w:lastColumn="0" w:noHBand="0" w:noVBand="1"/>
      </w:tblPr>
      <w:tblGrid>
        <w:gridCol w:w="6805"/>
        <w:gridCol w:w="2977"/>
      </w:tblGrid>
      <w:tr w:rsidR="00190DBC" w:rsidRPr="00190DBC" w14:paraId="0E59BB0F" w14:textId="77777777" w:rsidTr="00A96E0C">
        <w:trPr>
          <w:trHeight w:val="484"/>
        </w:trPr>
        <w:tc>
          <w:tcPr>
            <w:tcW w:w="6805" w:type="dxa"/>
          </w:tcPr>
          <w:p w14:paraId="29FF77C0" w14:textId="67DA32D4" w:rsidR="00494DB8" w:rsidRPr="00834B22" w:rsidRDefault="00494DB8" w:rsidP="00A133BD">
            <w:pPr>
              <w:jc w:val="center"/>
              <w:rPr>
                <w:rFonts w:ascii="Calibri" w:eastAsia="Calibri" w:hAnsi="Calibri" w:cs="Times New Roman"/>
                <w:b/>
                <w:sz w:val="24"/>
                <w:szCs w:val="24"/>
              </w:rPr>
            </w:pPr>
            <w:r w:rsidRPr="00834B22">
              <w:rPr>
                <w:rFonts w:ascii="Calibri" w:eastAsia="Calibri" w:hAnsi="Calibri" w:cs="Times New Roman"/>
                <w:b/>
                <w:sz w:val="24"/>
                <w:szCs w:val="24"/>
              </w:rPr>
              <w:t>Livrabil</w:t>
            </w:r>
          </w:p>
        </w:tc>
        <w:tc>
          <w:tcPr>
            <w:tcW w:w="2977" w:type="dxa"/>
          </w:tcPr>
          <w:p w14:paraId="0406A7A3" w14:textId="5A4E0EA7" w:rsidR="00494DB8" w:rsidRPr="00834B22" w:rsidRDefault="00494DB8" w:rsidP="00A133BD">
            <w:pPr>
              <w:jc w:val="center"/>
              <w:rPr>
                <w:rFonts w:ascii="Calibri" w:eastAsia="Calibri" w:hAnsi="Calibri" w:cs="Times New Roman"/>
                <w:b/>
                <w:sz w:val="24"/>
                <w:szCs w:val="24"/>
                <w:lang w:val="ro-RO"/>
              </w:rPr>
            </w:pPr>
            <w:proofErr w:type="spellStart"/>
            <w:r w:rsidRPr="00834B22">
              <w:rPr>
                <w:rFonts w:ascii="Calibri" w:eastAsia="Calibri" w:hAnsi="Calibri" w:cs="Times New Roman"/>
                <w:b/>
                <w:sz w:val="24"/>
                <w:szCs w:val="24"/>
              </w:rPr>
              <w:t>Termen</w:t>
            </w:r>
            <w:proofErr w:type="spellEnd"/>
            <w:r w:rsidR="00F97716">
              <w:rPr>
                <w:rFonts w:ascii="Calibri" w:eastAsia="Calibri" w:hAnsi="Calibri" w:cs="Times New Roman"/>
                <w:b/>
                <w:sz w:val="24"/>
                <w:szCs w:val="24"/>
                <w:lang w:val="ro-RO"/>
              </w:rPr>
              <w:t xml:space="preserve"> </w:t>
            </w:r>
            <w:proofErr w:type="spellStart"/>
            <w:r w:rsidR="0085345E" w:rsidRPr="00834B22">
              <w:rPr>
                <w:rFonts w:ascii="Calibri" w:eastAsia="Calibri" w:hAnsi="Calibri" w:cs="Times New Roman"/>
                <w:b/>
                <w:sz w:val="24"/>
                <w:szCs w:val="24"/>
              </w:rPr>
              <w:t>pentr</w:t>
            </w:r>
            <w:proofErr w:type="spellEnd"/>
            <w:r w:rsidR="0085345E" w:rsidRPr="00834B22">
              <w:rPr>
                <w:rFonts w:ascii="Calibri" w:eastAsia="Calibri" w:hAnsi="Calibri" w:cs="Times New Roman"/>
                <w:b/>
                <w:sz w:val="24"/>
                <w:szCs w:val="24"/>
                <w:lang w:val="ro-RO"/>
              </w:rPr>
              <w:t>u recepționare</w:t>
            </w:r>
            <w:r w:rsidR="00F97716">
              <w:rPr>
                <w:rFonts w:ascii="Calibri" w:eastAsia="Calibri" w:hAnsi="Calibri" w:cs="Times New Roman"/>
                <w:b/>
                <w:sz w:val="24"/>
                <w:szCs w:val="24"/>
                <w:lang w:val="ro-RO"/>
              </w:rPr>
              <w:t>a livrabilului</w:t>
            </w:r>
          </w:p>
        </w:tc>
      </w:tr>
      <w:tr w:rsidR="00190DBC" w:rsidRPr="00190DBC" w14:paraId="17C5F10C" w14:textId="77777777" w:rsidTr="00A96E0C">
        <w:tc>
          <w:tcPr>
            <w:tcW w:w="6805" w:type="dxa"/>
          </w:tcPr>
          <w:p w14:paraId="2369F3AF" w14:textId="1DEDEC91" w:rsidR="00EB6AE7" w:rsidRPr="00834B22" w:rsidRDefault="00494DB8" w:rsidP="00E90E7B">
            <w:pPr>
              <w:spacing w:line="360" w:lineRule="auto"/>
              <w:jc w:val="both"/>
              <w:rPr>
                <w:rFonts w:ascii="Calibri" w:eastAsia="Calibri" w:hAnsi="Calibri" w:cs="Times New Roman"/>
                <w:sz w:val="24"/>
                <w:szCs w:val="24"/>
                <w:lang w:val="en-GB"/>
              </w:rPr>
            </w:pPr>
            <w:proofErr w:type="spellStart"/>
            <w:r w:rsidRPr="00834B22">
              <w:rPr>
                <w:rFonts w:ascii="Calibri" w:eastAsia="Calibri" w:hAnsi="Calibri" w:cs="Times New Roman"/>
                <w:sz w:val="24"/>
                <w:szCs w:val="24"/>
                <w:lang w:val="en-GB"/>
              </w:rPr>
              <w:t>Metodologia</w:t>
            </w:r>
            <w:proofErr w:type="spellEnd"/>
            <w:r w:rsidRPr="00834B22">
              <w:rPr>
                <w:rFonts w:ascii="Calibri" w:eastAsia="Calibri" w:hAnsi="Calibri" w:cs="Times New Roman"/>
                <w:sz w:val="24"/>
                <w:szCs w:val="24"/>
                <w:lang w:val="en-GB"/>
              </w:rPr>
              <w:t xml:space="preserve"> de </w:t>
            </w:r>
            <w:proofErr w:type="spellStart"/>
            <w:r w:rsidR="00BF1990" w:rsidRPr="00834B22">
              <w:rPr>
                <w:rFonts w:ascii="Calibri" w:eastAsia="Calibri" w:hAnsi="Calibri" w:cs="Times New Roman"/>
                <w:sz w:val="24"/>
                <w:szCs w:val="24"/>
                <w:lang w:val="en-GB"/>
              </w:rPr>
              <w:t>realizare</w:t>
            </w:r>
            <w:proofErr w:type="spellEnd"/>
            <w:r w:rsidR="00BF1990" w:rsidRPr="00834B22">
              <w:rPr>
                <w:rFonts w:ascii="Calibri" w:eastAsia="Calibri" w:hAnsi="Calibri" w:cs="Times New Roman"/>
                <w:sz w:val="24"/>
                <w:szCs w:val="24"/>
                <w:lang w:val="en-GB"/>
              </w:rPr>
              <w:t xml:space="preserve"> a </w:t>
            </w:r>
            <w:proofErr w:type="spellStart"/>
            <w:r w:rsidR="00BF1990" w:rsidRPr="00834B22">
              <w:rPr>
                <w:rFonts w:ascii="Calibri" w:eastAsia="Calibri" w:hAnsi="Calibri" w:cs="Times New Roman"/>
                <w:sz w:val="24"/>
                <w:szCs w:val="24"/>
                <w:lang w:val="en-GB"/>
              </w:rPr>
              <w:t>studiului</w:t>
            </w:r>
            <w:proofErr w:type="spellEnd"/>
          </w:p>
        </w:tc>
        <w:tc>
          <w:tcPr>
            <w:tcW w:w="2977" w:type="dxa"/>
          </w:tcPr>
          <w:p w14:paraId="32B6541F" w14:textId="6DC4D42D" w:rsidR="00494DB8" w:rsidRPr="00834B22" w:rsidRDefault="004211DC" w:rsidP="00E90E7B">
            <w:pPr>
              <w:spacing w:line="360" w:lineRule="auto"/>
              <w:jc w:val="both"/>
              <w:rPr>
                <w:rFonts w:ascii="Calibri" w:eastAsia="Calibri" w:hAnsi="Calibri" w:cs="Times New Roman"/>
                <w:sz w:val="24"/>
                <w:szCs w:val="24"/>
                <w:lang w:val="ro-RO"/>
              </w:rPr>
            </w:pPr>
            <w:r>
              <w:rPr>
                <w:rFonts w:ascii="Calibri" w:eastAsia="Calibri" w:hAnsi="Calibri" w:cs="Times New Roman"/>
                <w:sz w:val="24"/>
                <w:szCs w:val="24"/>
                <w:lang w:val="ro-RO"/>
              </w:rPr>
              <w:t>26</w:t>
            </w:r>
            <w:r w:rsidR="00494DB8" w:rsidRPr="00834B22">
              <w:rPr>
                <w:rFonts w:ascii="Calibri" w:eastAsia="Calibri" w:hAnsi="Calibri" w:cs="Times New Roman"/>
                <w:sz w:val="24"/>
                <w:szCs w:val="24"/>
              </w:rPr>
              <w:t xml:space="preserve"> </w:t>
            </w:r>
            <w:r w:rsidR="008F7B48" w:rsidRPr="00834B22">
              <w:rPr>
                <w:rFonts w:ascii="Calibri" w:eastAsia="Calibri" w:hAnsi="Calibri" w:cs="Times New Roman"/>
                <w:sz w:val="24"/>
                <w:szCs w:val="24"/>
                <w:lang w:val="ro-RO"/>
              </w:rPr>
              <w:t>septembrie</w:t>
            </w:r>
            <w:r w:rsidR="00494DB8" w:rsidRPr="00834B22">
              <w:rPr>
                <w:rFonts w:ascii="Calibri" w:eastAsia="Calibri" w:hAnsi="Calibri" w:cs="Times New Roman"/>
                <w:sz w:val="24"/>
                <w:szCs w:val="24"/>
              </w:rPr>
              <w:t xml:space="preserve"> 202</w:t>
            </w:r>
            <w:r w:rsidR="008F7B48" w:rsidRPr="00834B22">
              <w:rPr>
                <w:rFonts w:ascii="Calibri" w:eastAsia="Calibri" w:hAnsi="Calibri" w:cs="Times New Roman"/>
                <w:sz w:val="24"/>
                <w:szCs w:val="24"/>
                <w:lang w:val="ro-RO"/>
              </w:rPr>
              <w:t>4</w:t>
            </w:r>
          </w:p>
        </w:tc>
      </w:tr>
      <w:tr w:rsidR="00190DBC" w:rsidRPr="00190DBC" w14:paraId="22C30C91" w14:textId="77777777" w:rsidTr="00A96E0C">
        <w:tc>
          <w:tcPr>
            <w:tcW w:w="6805" w:type="dxa"/>
          </w:tcPr>
          <w:p w14:paraId="0C87F25C" w14:textId="4B993338" w:rsidR="00EB6AE7" w:rsidRPr="00347B6C" w:rsidRDefault="008F7B48"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Instrumentele</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versiunea</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finală</w:t>
            </w:r>
            <w:proofErr w:type="spellEnd"/>
          </w:p>
        </w:tc>
        <w:tc>
          <w:tcPr>
            <w:tcW w:w="2977" w:type="dxa"/>
          </w:tcPr>
          <w:p w14:paraId="56695A89" w14:textId="1E1EB908" w:rsidR="008F7B48" w:rsidRPr="00834B22" w:rsidRDefault="004211DC" w:rsidP="00E90E7B">
            <w:pPr>
              <w:spacing w:line="360" w:lineRule="auto"/>
              <w:jc w:val="both"/>
              <w:rPr>
                <w:rFonts w:ascii="Calibri" w:eastAsia="Calibri" w:hAnsi="Calibri" w:cs="Times New Roman"/>
                <w:sz w:val="24"/>
                <w:szCs w:val="24"/>
                <w:lang w:val="en-GB"/>
              </w:rPr>
            </w:pPr>
            <w:r>
              <w:rPr>
                <w:rFonts w:ascii="Calibri" w:eastAsia="Calibri" w:hAnsi="Calibri" w:cs="Times New Roman"/>
                <w:sz w:val="24"/>
                <w:szCs w:val="24"/>
                <w:lang w:val="en-GB"/>
              </w:rPr>
              <w:t>4</w:t>
            </w:r>
            <w:r w:rsidRPr="00834B22">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octombrie</w:t>
            </w:r>
            <w:proofErr w:type="spellEnd"/>
            <w:r w:rsidRPr="00834B22">
              <w:rPr>
                <w:rFonts w:ascii="Calibri" w:eastAsia="Calibri" w:hAnsi="Calibri" w:cs="Times New Roman"/>
                <w:sz w:val="24"/>
                <w:szCs w:val="24"/>
                <w:lang w:val="en-GB"/>
              </w:rPr>
              <w:t xml:space="preserve"> </w:t>
            </w:r>
            <w:r w:rsidR="008F7B48" w:rsidRPr="00834B22">
              <w:rPr>
                <w:rFonts w:ascii="Calibri" w:eastAsia="Calibri" w:hAnsi="Calibri" w:cs="Times New Roman"/>
                <w:sz w:val="24"/>
                <w:szCs w:val="24"/>
                <w:lang w:val="en-GB"/>
              </w:rPr>
              <w:t>2024</w:t>
            </w:r>
          </w:p>
        </w:tc>
      </w:tr>
      <w:tr w:rsidR="00190DBC" w:rsidRPr="00190DBC" w14:paraId="2B0E1A3E" w14:textId="77777777" w:rsidTr="00A96E0C">
        <w:tc>
          <w:tcPr>
            <w:tcW w:w="6805" w:type="dxa"/>
          </w:tcPr>
          <w:p w14:paraId="1FBD0D49" w14:textId="43A79FBE" w:rsidR="00EB6AE7" w:rsidRPr="00834B22" w:rsidRDefault="00494DB8" w:rsidP="00E90E7B">
            <w:pPr>
              <w:spacing w:line="360" w:lineRule="auto"/>
              <w:jc w:val="both"/>
              <w:rPr>
                <w:rFonts w:ascii="Calibri" w:eastAsia="Calibri" w:hAnsi="Calibri" w:cs="Times New Roman"/>
                <w:sz w:val="24"/>
                <w:szCs w:val="24"/>
                <w:lang w:val="en-GB"/>
              </w:rPr>
            </w:pPr>
            <w:proofErr w:type="spellStart"/>
            <w:r w:rsidRPr="00834B22">
              <w:rPr>
                <w:rFonts w:ascii="Calibri" w:eastAsia="Calibri" w:hAnsi="Calibri" w:cs="Times New Roman"/>
                <w:sz w:val="24"/>
                <w:szCs w:val="24"/>
                <w:lang w:val="en-GB"/>
              </w:rPr>
              <w:t>Rezultatele</w:t>
            </w:r>
            <w:proofErr w:type="spellEnd"/>
            <w:r w:rsidR="0085345E" w:rsidRPr="00834B22">
              <w:rPr>
                <w:rFonts w:ascii="Calibri" w:eastAsia="Calibri" w:hAnsi="Calibri" w:cs="Times New Roman"/>
                <w:sz w:val="24"/>
                <w:szCs w:val="24"/>
                <w:lang w:val="en-GB"/>
              </w:rPr>
              <w:t xml:space="preserve"> </w:t>
            </w:r>
            <w:proofErr w:type="spellStart"/>
            <w:r w:rsidR="0085345E" w:rsidRPr="00834B22">
              <w:rPr>
                <w:rFonts w:ascii="Calibri" w:eastAsia="Calibri" w:hAnsi="Calibri" w:cs="Times New Roman"/>
                <w:sz w:val="24"/>
                <w:szCs w:val="24"/>
                <w:lang w:val="en-GB"/>
              </w:rPr>
              <w:t>analizei</w:t>
            </w:r>
            <w:proofErr w:type="spellEnd"/>
            <w:r w:rsidR="0085345E" w:rsidRPr="00834B22">
              <w:rPr>
                <w:rFonts w:ascii="Calibri" w:eastAsia="Calibri" w:hAnsi="Calibri" w:cs="Times New Roman"/>
                <w:sz w:val="24"/>
                <w:szCs w:val="24"/>
                <w:lang w:val="en-GB"/>
              </w:rPr>
              <w:t xml:space="preserve"> de </w:t>
            </w:r>
            <w:proofErr w:type="spellStart"/>
            <w:r w:rsidR="0085345E" w:rsidRPr="00834B22">
              <w:rPr>
                <w:rFonts w:ascii="Calibri" w:eastAsia="Calibri" w:hAnsi="Calibri" w:cs="Times New Roman"/>
                <w:sz w:val="24"/>
                <w:szCs w:val="24"/>
                <w:lang w:val="en-GB"/>
              </w:rPr>
              <w:t>birou</w:t>
            </w:r>
            <w:proofErr w:type="spellEnd"/>
            <w:r w:rsidR="0085345E" w:rsidRPr="00834B22">
              <w:rPr>
                <w:rFonts w:ascii="Calibri" w:eastAsia="Calibri" w:hAnsi="Calibri" w:cs="Times New Roman"/>
                <w:sz w:val="24"/>
                <w:szCs w:val="24"/>
                <w:lang w:val="en-GB"/>
              </w:rPr>
              <w:t xml:space="preserve"> (</w:t>
            </w:r>
            <w:proofErr w:type="spellStart"/>
            <w:r w:rsidR="0085345E" w:rsidRPr="00834B22">
              <w:rPr>
                <w:rFonts w:ascii="Calibri" w:eastAsia="Calibri" w:hAnsi="Calibri" w:cs="Times New Roman"/>
                <w:sz w:val="24"/>
                <w:szCs w:val="24"/>
                <w:lang w:val="en-GB"/>
              </w:rPr>
              <w:t>raport</w:t>
            </w:r>
            <w:proofErr w:type="spellEnd"/>
            <w:r w:rsidR="0085345E" w:rsidRPr="00834B22">
              <w:rPr>
                <w:rFonts w:ascii="Calibri" w:eastAsia="Calibri" w:hAnsi="Calibri" w:cs="Times New Roman"/>
                <w:sz w:val="24"/>
                <w:szCs w:val="24"/>
                <w:lang w:val="en-GB"/>
              </w:rPr>
              <w:t xml:space="preserve"> </w:t>
            </w:r>
            <w:proofErr w:type="spellStart"/>
            <w:r w:rsidR="00785362" w:rsidRPr="00834B22">
              <w:rPr>
                <w:rFonts w:ascii="Calibri" w:eastAsia="Calibri" w:hAnsi="Calibri" w:cs="Times New Roman"/>
                <w:sz w:val="24"/>
                <w:szCs w:val="24"/>
                <w:lang w:val="en-GB"/>
              </w:rPr>
              <w:t>versiunea</w:t>
            </w:r>
            <w:proofErr w:type="spellEnd"/>
            <w:r w:rsidR="00785362" w:rsidRPr="00834B22">
              <w:rPr>
                <w:rFonts w:ascii="Calibri" w:eastAsia="Calibri" w:hAnsi="Calibri" w:cs="Times New Roman"/>
                <w:sz w:val="24"/>
                <w:szCs w:val="24"/>
                <w:lang w:val="en-GB"/>
              </w:rPr>
              <w:t xml:space="preserve"> </w:t>
            </w:r>
            <w:r w:rsidR="0085345E" w:rsidRPr="00834B22">
              <w:rPr>
                <w:rFonts w:ascii="Calibri" w:eastAsia="Calibri" w:hAnsi="Calibri" w:cs="Times New Roman"/>
                <w:sz w:val="24"/>
                <w:szCs w:val="24"/>
                <w:lang w:val="en-GB"/>
              </w:rPr>
              <w:t>1)</w:t>
            </w:r>
          </w:p>
        </w:tc>
        <w:tc>
          <w:tcPr>
            <w:tcW w:w="2977" w:type="dxa"/>
          </w:tcPr>
          <w:p w14:paraId="32B37EA4" w14:textId="0E3C5897" w:rsidR="00494DB8" w:rsidRPr="00834B22" w:rsidRDefault="004211DC" w:rsidP="00E90E7B">
            <w:pPr>
              <w:spacing w:line="360" w:lineRule="auto"/>
              <w:jc w:val="both"/>
              <w:rPr>
                <w:rFonts w:ascii="Calibri" w:eastAsia="Calibri" w:hAnsi="Calibri" w:cs="Times New Roman"/>
                <w:sz w:val="24"/>
                <w:szCs w:val="24"/>
                <w:lang w:val="ro-RO"/>
              </w:rPr>
            </w:pPr>
            <w:r>
              <w:rPr>
                <w:rFonts w:ascii="Calibri" w:eastAsia="Calibri" w:hAnsi="Calibri" w:cs="Times New Roman"/>
                <w:sz w:val="24"/>
                <w:szCs w:val="24"/>
                <w:lang w:val="ro-RO"/>
              </w:rPr>
              <w:t>23</w:t>
            </w:r>
            <w:r w:rsidR="00494DB8" w:rsidRPr="00834B22">
              <w:rPr>
                <w:rFonts w:ascii="Calibri" w:eastAsia="Calibri" w:hAnsi="Calibri" w:cs="Times New Roman"/>
                <w:sz w:val="24"/>
                <w:szCs w:val="24"/>
              </w:rPr>
              <w:t xml:space="preserve"> </w:t>
            </w:r>
            <w:r>
              <w:rPr>
                <w:rFonts w:ascii="Calibri" w:eastAsia="Calibri" w:hAnsi="Calibri" w:cs="Times New Roman"/>
                <w:sz w:val="24"/>
                <w:szCs w:val="24"/>
                <w:lang w:val="ro-RO"/>
              </w:rPr>
              <w:t>octombrie</w:t>
            </w:r>
            <w:r w:rsidRPr="00834B22">
              <w:rPr>
                <w:rFonts w:ascii="Calibri" w:eastAsia="Calibri" w:hAnsi="Calibri" w:cs="Times New Roman"/>
                <w:sz w:val="24"/>
                <w:szCs w:val="24"/>
              </w:rPr>
              <w:t xml:space="preserve"> </w:t>
            </w:r>
            <w:r w:rsidR="00494DB8" w:rsidRPr="00834B22">
              <w:rPr>
                <w:rFonts w:ascii="Calibri" w:eastAsia="Calibri" w:hAnsi="Calibri" w:cs="Times New Roman"/>
                <w:sz w:val="24"/>
                <w:szCs w:val="24"/>
              </w:rPr>
              <w:t>202</w:t>
            </w:r>
            <w:r w:rsidR="008F7B48" w:rsidRPr="00834B22">
              <w:rPr>
                <w:rFonts w:ascii="Calibri" w:eastAsia="Calibri" w:hAnsi="Calibri" w:cs="Times New Roman"/>
                <w:sz w:val="24"/>
                <w:szCs w:val="24"/>
                <w:lang w:val="ro-RO"/>
              </w:rPr>
              <w:t>4</w:t>
            </w:r>
          </w:p>
        </w:tc>
      </w:tr>
      <w:tr w:rsidR="00190DBC" w:rsidRPr="00190DBC" w14:paraId="56A7908F" w14:textId="77777777" w:rsidTr="00A96E0C">
        <w:tc>
          <w:tcPr>
            <w:tcW w:w="6805" w:type="dxa"/>
          </w:tcPr>
          <w:p w14:paraId="57118CFF" w14:textId="2CFC1FB4" w:rsidR="00EB6AE7" w:rsidRPr="00347B6C" w:rsidRDefault="00494DB8"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Raport</w:t>
            </w:r>
            <w:r w:rsidR="00F34A9F" w:rsidRPr="00347B6C">
              <w:rPr>
                <w:rFonts w:ascii="Calibri" w:eastAsia="Calibri" w:hAnsi="Calibri" w:cs="Times New Roman"/>
                <w:sz w:val="24"/>
                <w:szCs w:val="24"/>
                <w:lang w:val="fr-FR"/>
              </w:rPr>
              <w:t>ul</w:t>
            </w:r>
            <w:proofErr w:type="spellEnd"/>
            <w:r w:rsidR="00F34A9F" w:rsidRPr="00347B6C">
              <w:rPr>
                <w:rFonts w:ascii="Calibri" w:eastAsia="Calibri" w:hAnsi="Calibri" w:cs="Times New Roman"/>
                <w:sz w:val="24"/>
                <w:szCs w:val="24"/>
                <w:lang w:val="fr-FR"/>
              </w:rPr>
              <w:t xml:space="preserve"> </w:t>
            </w:r>
            <w:proofErr w:type="spellStart"/>
            <w:r w:rsidR="00F34A9F" w:rsidRPr="00347B6C">
              <w:rPr>
                <w:rFonts w:ascii="Calibri" w:eastAsia="Calibri" w:hAnsi="Calibri" w:cs="Times New Roman"/>
                <w:sz w:val="24"/>
                <w:szCs w:val="24"/>
                <w:lang w:val="fr-FR"/>
              </w:rPr>
              <w:t>cercetării</w:t>
            </w:r>
            <w:proofErr w:type="spellEnd"/>
            <w:r w:rsidR="00F34A9F" w:rsidRPr="00347B6C">
              <w:rPr>
                <w:rFonts w:ascii="Calibri" w:eastAsia="Calibri" w:hAnsi="Calibri" w:cs="Times New Roman"/>
                <w:sz w:val="24"/>
                <w:szCs w:val="24"/>
                <w:lang w:val="fr-FR"/>
              </w:rPr>
              <w:t xml:space="preserve">, </w:t>
            </w:r>
            <w:proofErr w:type="spellStart"/>
            <w:r w:rsidR="00F34A9F" w:rsidRPr="00347B6C">
              <w:rPr>
                <w:rFonts w:ascii="Calibri" w:eastAsia="Calibri" w:hAnsi="Calibri" w:cs="Times New Roman"/>
                <w:sz w:val="24"/>
                <w:szCs w:val="24"/>
                <w:lang w:val="fr-FR"/>
              </w:rPr>
              <w:t>versiunea</w:t>
            </w:r>
            <w:proofErr w:type="spellEnd"/>
            <w:r w:rsidR="00F34A9F" w:rsidRPr="00347B6C">
              <w:rPr>
                <w:rFonts w:ascii="Calibri" w:eastAsia="Calibri" w:hAnsi="Calibri" w:cs="Times New Roman"/>
                <w:sz w:val="24"/>
                <w:szCs w:val="24"/>
                <w:lang w:val="fr-FR"/>
              </w:rPr>
              <w:t xml:space="preserve"> 2</w:t>
            </w:r>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provocări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și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factori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favorizanți</w:t>
            </w:r>
            <w:proofErr w:type="spellEnd"/>
            <w:r w:rsidR="008B0488" w:rsidRPr="00347B6C">
              <w:rPr>
                <w:rFonts w:ascii="Calibri" w:eastAsia="Calibri" w:hAnsi="Calibri" w:cs="Times New Roman"/>
                <w:sz w:val="24"/>
                <w:szCs w:val="24"/>
                <w:lang w:val="fr-FR"/>
              </w:rPr>
              <w:t>)</w:t>
            </w:r>
          </w:p>
        </w:tc>
        <w:tc>
          <w:tcPr>
            <w:tcW w:w="2977" w:type="dxa"/>
          </w:tcPr>
          <w:p w14:paraId="575AEF9F" w14:textId="1E1A2002" w:rsidR="00494DB8" w:rsidRPr="00834B22" w:rsidRDefault="004211DC" w:rsidP="00E90E7B">
            <w:pPr>
              <w:spacing w:line="360" w:lineRule="auto"/>
              <w:jc w:val="both"/>
              <w:rPr>
                <w:rFonts w:ascii="Calibri" w:eastAsia="Calibri" w:hAnsi="Calibri" w:cs="Times New Roman"/>
                <w:sz w:val="24"/>
                <w:szCs w:val="24"/>
                <w:lang w:val="ro-RO"/>
              </w:rPr>
            </w:pPr>
            <w:r>
              <w:rPr>
                <w:rFonts w:ascii="Calibri" w:eastAsia="Calibri" w:hAnsi="Calibri" w:cs="Times New Roman"/>
                <w:sz w:val="24"/>
                <w:szCs w:val="24"/>
                <w:lang w:val="ro-RO"/>
              </w:rPr>
              <w:t>1</w:t>
            </w:r>
            <w:r w:rsidR="00AA0BFB">
              <w:rPr>
                <w:rFonts w:ascii="Calibri" w:eastAsia="Calibri" w:hAnsi="Calibri" w:cs="Times New Roman"/>
                <w:sz w:val="24"/>
                <w:szCs w:val="24"/>
                <w:lang w:val="ro-RO"/>
              </w:rPr>
              <w:t>3</w:t>
            </w:r>
            <w:r w:rsidR="00F34A9F" w:rsidRPr="00834B22">
              <w:rPr>
                <w:rFonts w:ascii="Calibri" w:eastAsia="Calibri" w:hAnsi="Calibri" w:cs="Times New Roman"/>
                <w:sz w:val="24"/>
                <w:szCs w:val="24"/>
                <w:lang w:val="ro-RO"/>
              </w:rPr>
              <w:t xml:space="preserve"> noiembrie 2024</w:t>
            </w:r>
          </w:p>
        </w:tc>
      </w:tr>
      <w:tr w:rsidR="00190DBC" w:rsidRPr="00190DBC" w14:paraId="19428BD1" w14:textId="77777777" w:rsidTr="00A96E0C">
        <w:tc>
          <w:tcPr>
            <w:tcW w:w="6805" w:type="dxa"/>
          </w:tcPr>
          <w:p w14:paraId="36292870" w14:textId="44377DB6" w:rsidR="00F34A9F" w:rsidRPr="00347B6C" w:rsidRDefault="00F34A9F"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Raportul</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cercetării</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versiunea</w:t>
            </w:r>
            <w:proofErr w:type="spellEnd"/>
            <w:r w:rsidRPr="00347B6C">
              <w:rPr>
                <w:rFonts w:ascii="Calibri" w:eastAsia="Calibri" w:hAnsi="Calibri" w:cs="Times New Roman"/>
                <w:sz w:val="24"/>
                <w:szCs w:val="24"/>
                <w:lang w:val="fr-FR"/>
              </w:rPr>
              <w:t xml:space="preserve"> 3</w:t>
            </w:r>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concluzii</w:t>
            </w:r>
            <w:proofErr w:type="spellEnd"/>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și</w:t>
            </w:r>
            <w:proofErr w:type="spellEnd"/>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recomandări</w:t>
            </w:r>
            <w:proofErr w:type="spellEnd"/>
            <w:r w:rsidR="008F77AC" w:rsidRPr="00347B6C">
              <w:rPr>
                <w:rFonts w:ascii="Calibri" w:eastAsia="Calibri" w:hAnsi="Calibri" w:cs="Times New Roman"/>
                <w:sz w:val="24"/>
                <w:szCs w:val="24"/>
                <w:lang w:val="fr-FR"/>
              </w:rPr>
              <w:t>)</w:t>
            </w:r>
          </w:p>
        </w:tc>
        <w:tc>
          <w:tcPr>
            <w:tcW w:w="2977" w:type="dxa"/>
          </w:tcPr>
          <w:p w14:paraId="640119AA" w14:textId="2C9F9225" w:rsidR="00F34A9F" w:rsidRPr="00834B22" w:rsidRDefault="00AA0BFB" w:rsidP="00E90E7B">
            <w:pPr>
              <w:spacing w:line="360" w:lineRule="auto"/>
              <w:jc w:val="both"/>
              <w:rPr>
                <w:rFonts w:ascii="Calibri" w:eastAsia="Calibri" w:hAnsi="Calibri" w:cs="Times New Roman"/>
                <w:sz w:val="24"/>
                <w:szCs w:val="24"/>
              </w:rPr>
            </w:pPr>
            <w:r>
              <w:rPr>
                <w:rFonts w:ascii="Calibri" w:eastAsia="Calibri" w:hAnsi="Calibri" w:cs="Times New Roman"/>
                <w:sz w:val="24"/>
                <w:szCs w:val="24"/>
                <w:lang w:val="ro-RO"/>
              </w:rPr>
              <w:t>22</w:t>
            </w:r>
            <w:r w:rsidR="00F34A9F" w:rsidRPr="00834B22">
              <w:rPr>
                <w:rFonts w:ascii="Calibri" w:eastAsia="Calibri" w:hAnsi="Calibri" w:cs="Times New Roman"/>
                <w:sz w:val="24"/>
                <w:szCs w:val="24"/>
                <w:lang w:val="ro-RO"/>
              </w:rPr>
              <w:t xml:space="preserve"> noiembrie 2024</w:t>
            </w:r>
          </w:p>
        </w:tc>
      </w:tr>
      <w:tr w:rsidR="00190DBC" w:rsidRPr="00190DBC" w14:paraId="318A3897" w14:textId="77777777" w:rsidTr="00A96E0C">
        <w:tc>
          <w:tcPr>
            <w:tcW w:w="6805" w:type="dxa"/>
          </w:tcPr>
          <w:p w14:paraId="17EB33C4" w14:textId="10A9455E" w:rsidR="008F77AC" w:rsidRPr="00347B6C" w:rsidRDefault="00494DB8" w:rsidP="00E90E7B">
            <w:pPr>
              <w:spacing w:line="360" w:lineRule="auto"/>
              <w:jc w:val="both"/>
              <w:rPr>
                <w:rFonts w:ascii="Calibri" w:eastAsia="Calibri" w:hAnsi="Calibri" w:cs="Times New Roman"/>
                <w:sz w:val="24"/>
                <w:szCs w:val="24"/>
                <w:lang w:val="ro-RO"/>
              </w:rPr>
            </w:pPr>
            <w:r w:rsidRPr="00347B6C">
              <w:rPr>
                <w:rFonts w:ascii="Calibri" w:eastAsia="Calibri" w:hAnsi="Calibri" w:cs="Times New Roman"/>
                <w:sz w:val="24"/>
                <w:szCs w:val="24"/>
                <w:lang w:val="ro-RO"/>
              </w:rPr>
              <w:t>Raport</w:t>
            </w:r>
            <w:r w:rsidR="00F34A9F" w:rsidRPr="00347B6C">
              <w:rPr>
                <w:rFonts w:ascii="Calibri" w:eastAsia="Calibri" w:hAnsi="Calibri" w:cs="Times New Roman"/>
                <w:sz w:val="24"/>
                <w:szCs w:val="24"/>
                <w:lang w:val="ro-RO"/>
              </w:rPr>
              <w:t xml:space="preserve">ul studiului și sumarul în română și engleză, </w:t>
            </w:r>
            <w:r w:rsidRPr="00347B6C">
              <w:rPr>
                <w:rFonts w:ascii="Calibri" w:eastAsia="Calibri" w:hAnsi="Calibri" w:cs="Times New Roman"/>
                <w:sz w:val="24"/>
                <w:szCs w:val="24"/>
                <w:lang w:val="ro-RO"/>
              </w:rPr>
              <w:t>vari</w:t>
            </w:r>
            <w:r w:rsidR="00F34A9F" w:rsidRPr="00347B6C">
              <w:rPr>
                <w:rFonts w:ascii="Calibri" w:eastAsia="Calibri" w:hAnsi="Calibri" w:cs="Times New Roman"/>
                <w:sz w:val="24"/>
                <w:szCs w:val="24"/>
                <w:lang w:val="ro-RO"/>
              </w:rPr>
              <w:t>anta finală</w:t>
            </w:r>
          </w:p>
        </w:tc>
        <w:tc>
          <w:tcPr>
            <w:tcW w:w="2977" w:type="dxa"/>
          </w:tcPr>
          <w:p w14:paraId="352D9A6E" w14:textId="74A689D4" w:rsidR="00494DB8" w:rsidRPr="00834B22" w:rsidRDefault="004211DC" w:rsidP="00E90E7B">
            <w:pPr>
              <w:spacing w:line="360" w:lineRule="auto"/>
              <w:jc w:val="both"/>
              <w:rPr>
                <w:rFonts w:ascii="Calibri" w:eastAsia="Calibri" w:hAnsi="Calibri" w:cs="Times New Roman"/>
                <w:sz w:val="24"/>
                <w:szCs w:val="24"/>
                <w:lang w:val="ro-RO"/>
              </w:rPr>
            </w:pPr>
            <w:r>
              <w:rPr>
                <w:rFonts w:ascii="Calibri" w:eastAsia="Calibri" w:hAnsi="Calibri" w:cs="Times New Roman"/>
                <w:sz w:val="24"/>
                <w:szCs w:val="24"/>
                <w:lang w:val="ro-RO"/>
              </w:rPr>
              <w:t>5</w:t>
            </w:r>
            <w:r w:rsidRPr="00834B22">
              <w:rPr>
                <w:rFonts w:ascii="Calibri" w:eastAsia="Calibri" w:hAnsi="Calibri" w:cs="Times New Roman"/>
                <w:sz w:val="24"/>
                <w:szCs w:val="24"/>
                <w:lang w:val="ro-RO"/>
              </w:rPr>
              <w:t xml:space="preserve"> </w:t>
            </w:r>
            <w:r>
              <w:rPr>
                <w:rFonts w:ascii="Calibri" w:eastAsia="Calibri" w:hAnsi="Calibri" w:cs="Times New Roman"/>
                <w:sz w:val="24"/>
                <w:szCs w:val="24"/>
                <w:lang w:val="ro-RO"/>
              </w:rPr>
              <w:t>decembrie</w:t>
            </w:r>
            <w:r w:rsidRPr="00834B22">
              <w:rPr>
                <w:rFonts w:ascii="Calibri" w:eastAsia="Calibri" w:hAnsi="Calibri" w:cs="Times New Roman"/>
                <w:sz w:val="24"/>
                <w:szCs w:val="24"/>
                <w:lang w:val="ro-RO"/>
              </w:rPr>
              <w:t xml:space="preserve"> </w:t>
            </w:r>
            <w:r w:rsidR="00F34A9F" w:rsidRPr="00834B22">
              <w:rPr>
                <w:rFonts w:ascii="Calibri" w:eastAsia="Calibri" w:hAnsi="Calibri" w:cs="Times New Roman"/>
                <w:sz w:val="24"/>
                <w:szCs w:val="24"/>
                <w:lang w:val="ro-RO"/>
              </w:rPr>
              <w:t>2024</w:t>
            </w:r>
          </w:p>
        </w:tc>
      </w:tr>
    </w:tbl>
    <w:p w14:paraId="1EA9CF66" w14:textId="77777777" w:rsidR="00494DB8" w:rsidRPr="00494DB8" w:rsidRDefault="00494DB8" w:rsidP="001033AE">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Plata</w:t>
      </w:r>
    </w:p>
    <w:p w14:paraId="385CCBA8" w14:textId="36E8B5F6" w:rsidR="00494DB8" w:rsidRPr="00494DB8" w:rsidRDefault="00494DB8" w:rsidP="00C8707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AO „CASMED” va semna un Contract de prestări servicii cu </w:t>
      </w:r>
      <w:r w:rsidR="00E924E7">
        <w:rPr>
          <w:rFonts w:ascii="Calibri" w:eastAsia="Calibri" w:hAnsi="Calibri" w:cs="Times New Roman"/>
          <w:kern w:val="0"/>
          <w:sz w:val="24"/>
          <w:szCs w:val="24"/>
          <w14:ligatures w14:val="none"/>
        </w:rPr>
        <w:t xml:space="preserve">Prestatorul </w:t>
      </w:r>
      <w:r w:rsidRPr="00494DB8">
        <w:rPr>
          <w:rFonts w:ascii="Calibri" w:eastAsia="Calibri" w:hAnsi="Calibri" w:cs="Times New Roman"/>
          <w:kern w:val="0"/>
          <w:sz w:val="24"/>
          <w:szCs w:val="24"/>
          <w14:ligatures w14:val="none"/>
        </w:rPr>
        <w:t>contractat</w:t>
      </w:r>
      <w:r w:rsidR="00C87075">
        <w:rPr>
          <w:rFonts w:ascii="Calibri" w:eastAsia="Calibri" w:hAnsi="Calibri" w:cs="Times New Roman"/>
          <w:kern w:val="0"/>
          <w:sz w:val="24"/>
          <w:szCs w:val="24"/>
          <w14:ligatures w14:val="none"/>
        </w:rPr>
        <w:t xml:space="preserve">. </w:t>
      </w:r>
      <w:r w:rsidRPr="00494DB8">
        <w:rPr>
          <w:rFonts w:ascii="Calibri" w:eastAsia="Calibri" w:hAnsi="Calibri" w:cs="Times New Roman"/>
          <w:kern w:val="0"/>
          <w:sz w:val="24"/>
          <w:szCs w:val="24"/>
          <w14:ligatures w14:val="none"/>
        </w:rPr>
        <w:t xml:space="preserve">Plățile pentru servicii se vor face  în maximum </w:t>
      </w:r>
      <w:r w:rsidR="00EF73ED">
        <w:rPr>
          <w:rFonts w:ascii="Calibri" w:eastAsia="Calibri" w:hAnsi="Calibri" w:cs="Times New Roman"/>
          <w:kern w:val="0"/>
          <w:sz w:val="24"/>
          <w:szCs w:val="24"/>
          <w14:ligatures w14:val="none"/>
        </w:rPr>
        <w:t>7</w:t>
      </w:r>
      <w:r w:rsidRPr="00494DB8">
        <w:rPr>
          <w:rFonts w:ascii="Calibri" w:eastAsia="Calibri" w:hAnsi="Calibri" w:cs="Times New Roman"/>
          <w:kern w:val="0"/>
          <w:sz w:val="24"/>
          <w:szCs w:val="24"/>
          <w14:ligatures w14:val="none"/>
        </w:rPr>
        <w:t xml:space="preserve"> zile de la data primirii livrabilelor și aprobării acestora de către echipa de proiect, în conformitate cu următorul program de plăți:</w:t>
      </w:r>
    </w:p>
    <w:p w14:paraId="5AFDBCCB" w14:textId="77777777" w:rsidR="00494DB8" w:rsidRPr="00494DB8"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tbl>
      <w:tblPr>
        <w:tblStyle w:val="Tabelgril"/>
        <w:tblW w:w="0" w:type="auto"/>
        <w:tblInd w:w="-431" w:type="dxa"/>
        <w:tblLook w:val="04A0" w:firstRow="1" w:lastRow="0" w:firstColumn="1" w:lastColumn="0" w:noHBand="0" w:noVBand="1"/>
      </w:tblPr>
      <w:tblGrid>
        <w:gridCol w:w="7797"/>
        <w:gridCol w:w="1979"/>
      </w:tblGrid>
      <w:tr w:rsidR="00494DB8" w:rsidRPr="00494DB8" w14:paraId="61AF76AF" w14:textId="77777777" w:rsidTr="001033AE">
        <w:tc>
          <w:tcPr>
            <w:tcW w:w="7797" w:type="dxa"/>
          </w:tcPr>
          <w:p w14:paraId="5340A152" w14:textId="77777777" w:rsidR="00494DB8" w:rsidRPr="00494DB8" w:rsidRDefault="00494DB8" w:rsidP="00494DB8">
            <w:pPr>
              <w:spacing w:line="360" w:lineRule="auto"/>
              <w:ind w:right="-58"/>
              <w:rPr>
                <w:rFonts w:ascii="Calibri" w:eastAsia="Calibri" w:hAnsi="Calibri" w:cs="Times New Roman"/>
                <w:b/>
                <w:bCs/>
                <w:sz w:val="24"/>
                <w:szCs w:val="24"/>
              </w:rPr>
            </w:pPr>
            <w:r w:rsidRPr="00494DB8">
              <w:rPr>
                <w:rFonts w:ascii="Calibri" w:eastAsia="Calibri" w:hAnsi="Calibri" w:cs="Times New Roman"/>
                <w:b/>
                <w:bCs/>
                <w:sz w:val="24"/>
                <w:szCs w:val="24"/>
              </w:rPr>
              <w:t>Livrabile</w:t>
            </w:r>
          </w:p>
        </w:tc>
        <w:tc>
          <w:tcPr>
            <w:tcW w:w="1979" w:type="dxa"/>
          </w:tcPr>
          <w:p w14:paraId="71799E01" w14:textId="77777777" w:rsidR="00494DB8" w:rsidRPr="00494DB8" w:rsidRDefault="00494DB8" w:rsidP="00494DB8">
            <w:pPr>
              <w:spacing w:line="360" w:lineRule="auto"/>
              <w:ind w:right="-58"/>
              <w:rPr>
                <w:rFonts w:ascii="Calibri" w:eastAsia="Calibri" w:hAnsi="Calibri" w:cs="Times New Roman"/>
                <w:b/>
                <w:bCs/>
                <w:sz w:val="24"/>
                <w:szCs w:val="24"/>
              </w:rPr>
            </w:pPr>
            <w:r w:rsidRPr="00494DB8">
              <w:rPr>
                <w:rFonts w:ascii="Calibri" w:eastAsia="Calibri" w:hAnsi="Calibri" w:cs="Times New Roman"/>
                <w:b/>
                <w:bCs/>
                <w:sz w:val="24"/>
                <w:szCs w:val="24"/>
              </w:rPr>
              <w:t>Cota parte a plății</w:t>
            </w:r>
          </w:p>
        </w:tc>
      </w:tr>
      <w:tr w:rsidR="00494DB8" w:rsidRPr="00494DB8" w14:paraId="372A311E" w14:textId="77777777" w:rsidTr="001033AE">
        <w:tc>
          <w:tcPr>
            <w:tcW w:w="7797" w:type="dxa"/>
          </w:tcPr>
          <w:p w14:paraId="23690E30" w14:textId="6ACF03E3" w:rsidR="00B47EDE" w:rsidRPr="00347B6C" w:rsidRDefault="000E7E09" w:rsidP="0044106B">
            <w:pPr>
              <w:spacing w:line="276" w:lineRule="auto"/>
              <w:ind w:right="-58"/>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Instrumentele</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00C87075" w:rsidRPr="00347B6C">
              <w:rPr>
                <w:rFonts w:ascii="Calibri" w:eastAsia="Calibri" w:hAnsi="Calibri" w:cs="Times New Roman"/>
                <w:sz w:val="24"/>
                <w:szCs w:val="24"/>
                <w:lang w:val="fr-FR"/>
              </w:rPr>
              <w:t xml:space="preserve"> </w:t>
            </w:r>
            <w:proofErr w:type="spellStart"/>
            <w:r w:rsidR="00494DB8" w:rsidRPr="00347B6C">
              <w:rPr>
                <w:rFonts w:ascii="Calibri" w:eastAsia="Calibri" w:hAnsi="Calibri" w:cs="Times New Roman"/>
                <w:sz w:val="24"/>
                <w:szCs w:val="24"/>
                <w:lang w:val="fr-FR"/>
              </w:rPr>
              <w:t>aprobat</w:t>
            </w:r>
            <w:r w:rsidRPr="00347B6C">
              <w:rPr>
                <w:rFonts w:ascii="Calibri" w:eastAsia="Calibri" w:hAnsi="Calibri" w:cs="Times New Roman"/>
                <w:sz w:val="24"/>
                <w:szCs w:val="24"/>
                <w:lang w:val="fr-FR"/>
              </w:rPr>
              <w:t>e</w:t>
            </w:r>
            <w:proofErr w:type="spellEnd"/>
            <w:r w:rsidRPr="00347B6C">
              <w:rPr>
                <w:rFonts w:ascii="Calibri" w:eastAsia="Calibri" w:hAnsi="Calibri" w:cs="Times New Roman"/>
                <w:sz w:val="24"/>
                <w:szCs w:val="24"/>
                <w:lang w:val="fr-FR"/>
              </w:rPr>
              <w:t xml:space="preserve"> </w:t>
            </w:r>
            <w:r w:rsidR="00494DB8" w:rsidRPr="00347B6C">
              <w:rPr>
                <w:rFonts w:ascii="Calibri" w:eastAsia="Calibri" w:hAnsi="Calibri" w:cs="Times New Roman"/>
                <w:sz w:val="24"/>
                <w:szCs w:val="24"/>
                <w:lang w:val="fr-FR"/>
              </w:rPr>
              <w:t xml:space="preserve">de </w:t>
            </w:r>
            <w:proofErr w:type="spellStart"/>
            <w:r w:rsidR="00494DB8" w:rsidRPr="00347B6C">
              <w:rPr>
                <w:rFonts w:ascii="Calibri" w:eastAsia="Calibri" w:hAnsi="Calibri" w:cs="Times New Roman"/>
                <w:sz w:val="24"/>
                <w:szCs w:val="24"/>
                <w:lang w:val="fr-FR"/>
              </w:rPr>
              <w:t>echipa</w:t>
            </w:r>
            <w:proofErr w:type="spellEnd"/>
            <w:r w:rsidR="00494DB8" w:rsidRPr="00347B6C">
              <w:rPr>
                <w:rFonts w:ascii="Calibri" w:eastAsia="Calibri" w:hAnsi="Calibri" w:cs="Times New Roman"/>
                <w:sz w:val="24"/>
                <w:szCs w:val="24"/>
                <w:lang w:val="fr-FR"/>
              </w:rPr>
              <w:t xml:space="preserve"> de </w:t>
            </w:r>
            <w:proofErr w:type="spellStart"/>
            <w:r w:rsidR="00494DB8" w:rsidRPr="00347B6C">
              <w:rPr>
                <w:rFonts w:ascii="Calibri" w:eastAsia="Calibri" w:hAnsi="Calibri" w:cs="Times New Roman"/>
                <w:sz w:val="24"/>
                <w:szCs w:val="24"/>
                <w:lang w:val="fr-FR"/>
              </w:rPr>
              <w:t>proiect</w:t>
            </w:r>
            <w:proofErr w:type="spellEnd"/>
          </w:p>
        </w:tc>
        <w:tc>
          <w:tcPr>
            <w:tcW w:w="1979" w:type="dxa"/>
          </w:tcPr>
          <w:p w14:paraId="10520F86" w14:textId="02EEEF7B" w:rsidR="00494DB8" w:rsidRPr="00494DB8" w:rsidRDefault="000E7E09" w:rsidP="0044106B">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2</w:t>
            </w:r>
            <w:r w:rsidR="00494DB8" w:rsidRPr="00494DB8">
              <w:rPr>
                <w:rFonts w:ascii="Calibri" w:eastAsia="Calibri" w:hAnsi="Calibri" w:cs="Times New Roman"/>
                <w:sz w:val="24"/>
                <w:szCs w:val="24"/>
              </w:rPr>
              <w:t>0%</w:t>
            </w:r>
          </w:p>
        </w:tc>
      </w:tr>
      <w:tr w:rsidR="00494DB8" w:rsidRPr="00494DB8" w14:paraId="503DA836" w14:textId="77777777" w:rsidTr="001033AE">
        <w:trPr>
          <w:trHeight w:val="318"/>
        </w:trPr>
        <w:tc>
          <w:tcPr>
            <w:tcW w:w="7797" w:type="dxa"/>
          </w:tcPr>
          <w:p w14:paraId="0377D93C" w14:textId="77777777" w:rsidR="00494DB8" w:rsidRPr="00347B6C" w:rsidRDefault="00494DB8" w:rsidP="0044106B">
            <w:pPr>
              <w:spacing w:line="276" w:lineRule="auto"/>
              <w:ind w:right="-58"/>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Rezultatele</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procesului</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calitative</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și</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cantitative</w:t>
            </w:r>
            <w:proofErr w:type="spellEnd"/>
            <w:r w:rsidRPr="00347B6C">
              <w:rPr>
                <w:rFonts w:ascii="Calibri" w:eastAsia="Calibri" w:hAnsi="Calibri" w:cs="Times New Roman"/>
                <w:sz w:val="24"/>
                <w:szCs w:val="24"/>
                <w:lang w:val="fr-FR"/>
              </w:rPr>
              <w:t>)</w:t>
            </w:r>
          </w:p>
          <w:p w14:paraId="68AB1088" w14:textId="4B8E0221" w:rsidR="00B47EDE" w:rsidRPr="00494DB8" w:rsidRDefault="00B47EDE" w:rsidP="0044106B">
            <w:pPr>
              <w:spacing w:line="276" w:lineRule="auto"/>
              <w:ind w:right="-58"/>
              <w:rPr>
                <w:rFonts w:ascii="Calibri" w:eastAsia="Calibri" w:hAnsi="Calibri" w:cs="Times New Roman"/>
                <w:sz w:val="24"/>
                <w:szCs w:val="24"/>
                <w:lang w:val="en-GB"/>
              </w:rPr>
            </w:pPr>
            <w:proofErr w:type="spellStart"/>
            <w:r>
              <w:rPr>
                <w:rFonts w:ascii="Calibri" w:eastAsia="Calibri" w:hAnsi="Calibri" w:cs="Times New Roman"/>
                <w:sz w:val="24"/>
                <w:szCs w:val="24"/>
                <w:lang w:val="en-GB"/>
              </w:rPr>
              <w:t>Raport</w:t>
            </w:r>
            <w:proofErr w:type="spellEnd"/>
            <w:r>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versiunea</w:t>
            </w:r>
            <w:proofErr w:type="spellEnd"/>
            <w:r>
              <w:rPr>
                <w:rFonts w:ascii="Calibri" w:eastAsia="Calibri" w:hAnsi="Calibri" w:cs="Times New Roman"/>
                <w:sz w:val="24"/>
                <w:szCs w:val="24"/>
                <w:lang w:val="en-GB"/>
              </w:rPr>
              <w:t xml:space="preserve"> 2</w:t>
            </w:r>
          </w:p>
        </w:tc>
        <w:tc>
          <w:tcPr>
            <w:tcW w:w="1979" w:type="dxa"/>
          </w:tcPr>
          <w:p w14:paraId="05A619EF" w14:textId="77777777" w:rsidR="00494DB8" w:rsidRPr="00494DB8" w:rsidRDefault="00494DB8" w:rsidP="0044106B">
            <w:pPr>
              <w:spacing w:line="276" w:lineRule="auto"/>
              <w:ind w:right="-58"/>
              <w:rPr>
                <w:rFonts w:ascii="Calibri" w:eastAsia="Calibri" w:hAnsi="Calibri" w:cs="Times New Roman"/>
                <w:sz w:val="24"/>
                <w:szCs w:val="24"/>
              </w:rPr>
            </w:pPr>
            <w:r w:rsidRPr="00494DB8">
              <w:rPr>
                <w:rFonts w:ascii="Calibri" w:eastAsia="Calibri" w:hAnsi="Calibri" w:cs="Times New Roman"/>
                <w:sz w:val="24"/>
                <w:szCs w:val="24"/>
              </w:rPr>
              <w:t>40%</w:t>
            </w:r>
          </w:p>
        </w:tc>
      </w:tr>
      <w:tr w:rsidR="00494DB8" w:rsidRPr="00494DB8" w14:paraId="0DEEBA75" w14:textId="77777777" w:rsidTr="001033AE">
        <w:trPr>
          <w:trHeight w:val="318"/>
        </w:trPr>
        <w:tc>
          <w:tcPr>
            <w:tcW w:w="7797" w:type="dxa"/>
          </w:tcPr>
          <w:p w14:paraId="686AF6E8" w14:textId="1ABFF8C9" w:rsidR="00494DB8" w:rsidRPr="00B47EDE" w:rsidRDefault="00175D97" w:rsidP="0044106B">
            <w:pPr>
              <w:spacing w:line="276" w:lineRule="auto"/>
              <w:ind w:right="-58"/>
              <w:rPr>
                <w:rFonts w:ascii="Calibri" w:eastAsia="Calibri" w:hAnsi="Calibri" w:cs="Times New Roman"/>
                <w:sz w:val="24"/>
                <w:szCs w:val="24"/>
                <w:lang w:val="ro-RO"/>
              </w:rPr>
            </w:pPr>
            <w:r>
              <w:rPr>
                <w:rFonts w:ascii="Calibri" w:eastAsia="Calibri" w:hAnsi="Calibri" w:cs="Times New Roman"/>
                <w:sz w:val="24"/>
                <w:szCs w:val="24"/>
                <w:lang w:val="ro-RO"/>
              </w:rPr>
              <w:t>R</w:t>
            </w:r>
            <w:r w:rsidR="00494DB8" w:rsidRPr="00347B6C">
              <w:rPr>
                <w:rFonts w:ascii="Calibri" w:eastAsia="Calibri" w:hAnsi="Calibri" w:cs="Times New Roman"/>
                <w:sz w:val="24"/>
                <w:szCs w:val="24"/>
                <w:lang w:val="ro-RO"/>
              </w:rPr>
              <w:t>aportu</w:t>
            </w:r>
            <w:r>
              <w:rPr>
                <w:rFonts w:ascii="Calibri" w:eastAsia="Calibri" w:hAnsi="Calibri" w:cs="Times New Roman"/>
                <w:sz w:val="24"/>
                <w:szCs w:val="24"/>
                <w:lang w:val="ro-RO"/>
              </w:rPr>
              <w:t>l</w:t>
            </w:r>
            <w:r w:rsidR="00494DB8" w:rsidRPr="00347B6C">
              <w:rPr>
                <w:rFonts w:ascii="Calibri" w:eastAsia="Calibri" w:hAnsi="Calibri" w:cs="Times New Roman"/>
                <w:sz w:val="24"/>
                <w:szCs w:val="24"/>
                <w:lang w:val="ro-RO"/>
              </w:rPr>
              <w:t xml:space="preserve"> final</w:t>
            </w:r>
            <w:r w:rsidR="00B47EDE">
              <w:rPr>
                <w:rFonts w:ascii="Calibri" w:eastAsia="Calibri" w:hAnsi="Calibri" w:cs="Times New Roman"/>
                <w:sz w:val="24"/>
                <w:szCs w:val="24"/>
                <w:lang w:val="ro-RO"/>
              </w:rPr>
              <w:t xml:space="preserve"> al studiului și sumarul în română și engleză</w:t>
            </w:r>
          </w:p>
        </w:tc>
        <w:tc>
          <w:tcPr>
            <w:tcW w:w="1979" w:type="dxa"/>
          </w:tcPr>
          <w:p w14:paraId="6A8F1392" w14:textId="18500505" w:rsidR="00494DB8" w:rsidRPr="00494DB8" w:rsidRDefault="000E7E09" w:rsidP="0044106B">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4</w:t>
            </w:r>
            <w:r w:rsidR="00494DB8" w:rsidRPr="00494DB8">
              <w:rPr>
                <w:rFonts w:ascii="Calibri" w:eastAsia="Calibri" w:hAnsi="Calibri" w:cs="Times New Roman"/>
                <w:sz w:val="24"/>
                <w:szCs w:val="24"/>
              </w:rPr>
              <w:t>0%</w:t>
            </w:r>
          </w:p>
        </w:tc>
      </w:tr>
    </w:tbl>
    <w:p w14:paraId="43A29B1B" w14:textId="1190F11A" w:rsidR="00C74B1C" w:rsidRPr="00C74B1C" w:rsidRDefault="002E434E" w:rsidP="00C74B1C">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bookmarkStart w:id="1" w:name="_Hlk150163962"/>
      <w:r>
        <w:rPr>
          <w:rFonts w:ascii="Calibri" w:eastAsia="Calibri" w:hAnsi="Calibri" w:cs="Times New Roman"/>
          <w:b/>
          <w:kern w:val="0"/>
          <w:sz w:val="26"/>
          <w:szCs w:val="26"/>
          <w14:ligatures w14:val="none"/>
        </w:rPr>
        <w:t>Experiență, abilități și competențe solicitate</w:t>
      </w:r>
      <w:bookmarkStart w:id="2" w:name="_Hlk150164458"/>
    </w:p>
    <w:p w14:paraId="0FCD3A74" w14:textId="3D068D94" w:rsidR="00627B80" w:rsidRDefault="00C74B1C" w:rsidP="00627B80">
      <w:pPr>
        <w:spacing w:after="0" w:line="240" w:lineRule="auto"/>
        <w:ind w:left="-426" w:right="-143"/>
        <w:jc w:val="both"/>
        <w:rPr>
          <w:rFonts w:ascii="Calibri" w:eastAsia="Calibri" w:hAnsi="Calibri" w:cs="Times New Roman"/>
          <w:b/>
          <w:bCs/>
          <w:kern w:val="0"/>
          <w:sz w:val="24"/>
          <w:szCs w:val="24"/>
          <w14:ligatures w14:val="none"/>
        </w:rPr>
      </w:pPr>
      <w:r w:rsidRPr="00C74B1C">
        <w:rPr>
          <w:rFonts w:ascii="Calibri" w:eastAsia="Calibri" w:hAnsi="Calibri" w:cs="Times New Roman"/>
          <w:b/>
          <w:bCs/>
          <w:kern w:val="0"/>
          <w:sz w:val="24"/>
          <w:szCs w:val="24"/>
          <w14:ligatures w14:val="none"/>
        </w:rPr>
        <w:t>Companie:</w:t>
      </w:r>
    </w:p>
    <w:p w14:paraId="2FF34844" w14:textId="77777777" w:rsidR="00627B80" w:rsidRPr="002B42E1"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 min. 5 ani în realizarea cercetărilor sociologice;</w:t>
      </w:r>
    </w:p>
    <w:p w14:paraId="366B222A" w14:textId="77777777" w:rsidR="00627B80" w:rsidRPr="002B42E1"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demonstrată de cercetare în domeniul sănătății,</w:t>
      </w:r>
      <w:r w:rsidR="00627B80" w:rsidRPr="002B42E1">
        <w:rPr>
          <w:rFonts w:ascii="Calibri" w:eastAsia="Calibri" w:hAnsi="Calibri" w:cs="Times New Roman"/>
          <w:kern w:val="0"/>
          <w:sz w:val="24"/>
          <w:szCs w:val="24"/>
          <w14:ligatures w14:val="none"/>
        </w:rPr>
        <w:t xml:space="preserve"> analize de date, analize economice;</w:t>
      </w:r>
    </w:p>
    <w:p w14:paraId="6236231E" w14:textId="604DA2BF"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46584D98" w14:textId="0C4725F1"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Competențe excelente de comunicare scrisă și orală în  limba română</w:t>
      </w:r>
      <w:r w:rsidR="005666F9" w:rsidRPr="00B53D96">
        <w:rPr>
          <w:rFonts w:ascii="Calibri" w:eastAsia="Calibri" w:hAnsi="Calibri" w:cs="Times New Roman"/>
          <w:kern w:val="0"/>
          <w:sz w:val="24"/>
          <w:szCs w:val="24"/>
          <w14:ligatures w14:val="none"/>
        </w:rPr>
        <w:t>;</w:t>
      </w:r>
    </w:p>
    <w:p w14:paraId="066EF77F" w14:textId="0C58A96A"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34C4D32D" w14:textId="38492E5F" w:rsidR="00627B80" w:rsidRPr="002B42E1" w:rsidRDefault="00627B80"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sidR="00897925">
        <w:rPr>
          <w:rFonts w:ascii="Calibri" w:eastAsia="Calibri" w:hAnsi="Calibri" w:cs="Times New Roman"/>
          <w:kern w:val="0"/>
          <w:sz w:val="24"/>
          <w:szCs w:val="24"/>
          <w14:ligatures w14:val="none"/>
        </w:rPr>
        <w:t>.</w:t>
      </w:r>
    </w:p>
    <w:p w14:paraId="20640679" w14:textId="0864375F" w:rsidR="00634112" w:rsidRDefault="00634112" w:rsidP="00634112">
      <w:pPr>
        <w:spacing w:after="0" w:line="240" w:lineRule="auto"/>
        <w:ind w:right="-1"/>
        <w:jc w:val="both"/>
        <w:rPr>
          <w:rFonts w:ascii="Calibri" w:eastAsia="Calibri" w:hAnsi="Calibri" w:cs="Times New Roman"/>
          <w:b/>
          <w:bCs/>
          <w:kern w:val="0"/>
          <w:sz w:val="24"/>
          <w:szCs w:val="24"/>
          <w14:ligatures w14:val="none"/>
        </w:rPr>
      </w:pPr>
    </w:p>
    <w:p w14:paraId="5A8B6338" w14:textId="38590D40" w:rsidR="0054744F" w:rsidRPr="0054744F" w:rsidRDefault="0054744F" w:rsidP="00BC335C">
      <w:pPr>
        <w:spacing w:after="0" w:line="240" w:lineRule="auto"/>
        <w:ind w:left="-567" w:right="-1" w:firstLine="141"/>
        <w:jc w:val="both"/>
        <w:rPr>
          <w:rFonts w:ascii="Calibri" w:eastAsia="Calibri" w:hAnsi="Calibri" w:cs="Times New Roman"/>
          <w:b/>
          <w:bCs/>
          <w:kern w:val="0"/>
          <w:sz w:val="24"/>
          <w:szCs w:val="24"/>
          <w14:ligatures w14:val="none"/>
        </w:rPr>
      </w:pPr>
      <w:r w:rsidRPr="0054744F">
        <w:rPr>
          <w:rFonts w:ascii="Calibri" w:eastAsia="Calibri" w:hAnsi="Calibri" w:cs="Times New Roman"/>
          <w:b/>
          <w:bCs/>
          <w:kern w:val="0"/>
          <w:sz w:val="24"/>
          <w:szCs w:val="24"/>
          <w14:ligatures w14:val="none"/>
        </w:rPr>
        <w:t>Grup de experți (dosare depuse de 2 sau mai multe persoane fizice):</w:t>
      </w:r>
    </w:p>
    <w:p w14:paraId="08339B04" w14:textId="5D68D9B3" w:rsidR="00897925"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C</w:t>
      </w:r>
      <w:r w:rsidRPr="0054744F">
        <w:rPr>
          <w:rFonts w:ascii="Calibri" w:eastAsia="Calibri" w:hAnsi="Calibri" w:cs="Times New Roman"/>
          <w:kern w:val="0"/>
          <w:sz w:val="24"/>
          <w:szCs w:val="24"/>
          <w14:ligatures w14:val="none"/>
        </w:rPr>
        <w:t xml:space="preserve">el puțin un expert cu studii și experiență avansată în </w:t>
      </w:r>
      <w:r>
        <w:rPr>
          <w:rFonts w:ascii="Calibri" w:eastAsia="Calibri" w:hAnsi="Calibri" w:cs="Times New Roman"/>
          <w:kern w:val="0"/>
          <w:sz w:val="24"/>
          <w:szCs w:val="24"/>
          <w14:ligatures w14:val="none"/>
        </w:rPr>
        <w:t>sănătate și un expert cu studii și experiență în sociologie</w:t>
      </w:r>
      <w:r w:rsidRPr="00B53D96">
        <w:rPr>
          <w:rFonts w:ascii="Calibri" w:eastAsia="Calibri" w:hAnsi="Calibri" w:cs="Times New Roman"/>
          <w:kern w:val="0"/>
          <w:sz w:val="24"/>
          <w:szCs w:val="24"/>
          <w14:ligatures w14:val="none"/>
        </w:rPr>
        <w:t>;</w:t>
      </w:r>
    </w:p>
    <w:p w14:paraId="3CC30AEA" w14:textId="4ED84E81" w:rsidR="00897925" w:rsidRPr="00897925"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897925">
        <w:rPr>
          <w:rFonts w:ascii="Calibri" w:eastAsia="Calibri" w:hAnsi="Calibri" w:cs="Times New Roman"/>
          <w:kern w:val="0"/>
          <w:sz w:val="24"/>
          <w:szCs w:val="24"/>
          <w14:ligatures w14:val="none"/>
        </w:rPr>
        <w:t xml:space="preserve">Experiență demonstrată </w:t>
      </w:r>
      <w:r w:rsidR="00897925">
        <w:rPr>
          <w:rFonts w:ascii="Calibri" w:eastAsia="Calibri" w:hAnsi="Calibri" w:cs="Times New Roman"/>
          <w:kern w:val="0"/>
          <w:sz w:val="24"/>
          <w:szCs w:val="24"/>
          <w14:ligatures w14:val="none"/>
        </w:rPr>
        <w:t xml:space="preserve">în activitatea de </w:t>
      </w:r>
      <w:r w:rsidR="00897925" w:rsidRPr="00897925">
        <w:rPr>
          <w:rFonts w:ascii="Calibri" w:eastAsia="Calibri" w:hAnsi="Calibri" w:cs="Times New Roman"/>
          <w:kern w:val="0"/>
          <w:sz w:val="24"/>
          <w:szCs w:val="24"/>
          <w14:ligatures w14:val="none"/>
        </w:rPr>
        <w:t xml:space="preserve">cercetare </w:t>
      </w:r>
      <w:r w:rsidR="00897925">
        <w:rPr>
          <w:rFonts w:ascii="Calibri" w:eastAsia="Calibri" w:hAnsi="Calibri" w:cs="Times New Roman"/>
          <w:kern w:val="0"/>
          <w:sz w:val="24"/>
          <w:szCs w:val="24"/>
          <w14:ligatures w14:val="none"/>
        </w:rPr>
        <w:t xml:space="preserve">în </w:t>
      </w:r>
      <w:r w:rsidR="00897925" w:rsidRPr="00897925">
        <w:rPr>
          <w:rFonts w:ascii="Calibri" w:eastAsia="Calibri" w:hAnsi="Calibri" w:cs="Times New Roman"/>
          <w:kern w:val="0"/>
          <w:sz w:val="24"/>
          <w:szCs w:val="24"/>
          <w14:ligatures w14:val="none"/>
        </w:rPr>
        <w:t>sănăt</w:t>
      </w:r>
      <w:r w:rsidR="00897925">
        <w:rPr>
          <w:rFonts w:ascii="Calibri" w:eastAsia="Calibri" w:hAnsi="Calibri" w:cs="Times New Roman"/>
          <w:kern w:val="0"/>
          <w:sz w:val="24"/>
          <w:szCs w:val="24"/>
          <w14:ligatures w14:val="none"/>
        </w:rPr>
        <w:t xml:space="preserve">ate a cel puțin unui expert din cadrul grupului, cu indicarea </w:t>
      </w:r>
      <w:r w:rsidR="00897925" w:rsidRPr="00BC335C">
        <w:rPr>
          <w:rFonts w:ascii="Calibri" w:eastAsia="Calibri" w:hAnsi="Calibri" w:cs="Times New Roman"/>
          <w:kern w:val="0"/>
          <w:sz w:val="24"/>
          <w:szCs w:val="24"/>
          <w14:ligatures w14:val="none"/>
        </w:rPr>
        <w:t>lucrărilor elaborate sau altor surse care demonstrează experiența deținută în domeniu;</w:t>
      </w:r>
    </w:p>
    <w:p w14:paraId="299AC12B" w14:textId="222628FF"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30F161B8" w14:textId="2ADFEEBB"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Competențe excelente de comunicare scrisă și orală în  limba română</w:t>
      </w:r>
      <w:r w:rsidR="005666F9" w:rsidRPr="00B53D96">
        <w:rPr>
          <w:rFonts w:ascii="Calibri" w:eastAsia="Calibri" w:hAnsi="Calibri" w:cs="Times New Roman"/>
          <w:kern w:val="0"/>
          <w:sz w:val="24"/>
          <w:szCs w:val="24"/>
          <w14:ligatures w14:val="none"/>
        </w:rPr>
        <w:t>;</w:t>
      </w:r>
    </w:p>
    <w:p w14:paraId="373E942E" w14:textId="77777777"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0ED56606" w14:textId="70E7B67D" w:rsidR="00C74B1C"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sidR="00897925">
        <w:rPr>
          <w:rFonts w:ascii="Calibri" w:eastAsia="Calibri" w:hAnsi="Calibri" w:cs="Times New Roman"/>
          <w:kern w:val="0"/>
          <w:sz w:val="24"/>
          <w:szCs w:val="24"/>
          <w14:ligatures w14:val="none"/>
        </w:rPr>
        <w:t>.</w:t>
      </w:r>
    </w:p>
    <w:p w14:paraId="48DA9D57" w14:textId="400B2953" w:rsidR="00494DB8" w:rsidRPr="008F1F95" w:rsidRDefault="00F71E5C" w:rsidP="008F1F95">
      <w:pPr>
        <w:keepNext/>
        <w:numPr>
          <w:ilvl w:val="0"/>
          <w:numId w:val="1"/>
        </w:numPr>
        <w:pBdr>
          <w:bottom w:val="single" w:sz="4" w:space="1" w:color="auto"/>
        </w:pBdr>
        <w:tabs>
          <w:tab w:val="left" w:pos="851"/>
          <w:tab w:val="right" w:pos="9071"/>
        </w:tabs>
        <w:suppressAutoHyphens/>
        <w:spacing w:before="360" w:after="0" w:line="276" w:lineRule="auto"/>
        <w:ind w:left="-142" w:hanging="284"/>
        <w:outlineLvl w:val="0"/>
        <w:rPr>
          <w:rFonts w:ascii="Calibri" w:eastAsia="Calibri" w:hAnsi="Calibri" w:cs="Times New Roman"/>
          <w:b/>
          <w:kern w:val="0"/>
          <w:sz w:val="26"/>
          <w:szCs w:val="26"/>
          <w14:ligatures w14:val="none"/>
        </w:rPr>
      </w:pPr>
      <w:bookmarkStart w:id="3" w:name="_Hlk150164497"/>
      <w:bookmarkEnd w:id="1"/>
      <w:bookmarkEnd w:id="2"/>
      <w:r w:rsidRPr="008F1F95">
        <w:rPr>
          <w:rFonts w:ascii="Calibri" w:eastAsia="Calibri" w:hAnsi="Calibri" w:cs="Times New Roman"/>
          <w:b/>
          <w:kern w:val="0"/>
          <w:sz w:val="26"/>
          <w:szCs w:val="26"/>
          <w14:ligatures w14:val="none"/>
        </w:rPr>
        <w:lastRenderedPageBreak/>
        <w:t>Condiții de depunere</w:t>
      </w:r>
      <w:r w:rsidR="00494DB8" w:rsidRPr="008F1F95">
        <w:rPr>
          <w:rFonts w:ascii="Calibri" w:eastAsia="Calibri" w:hAnsi="Calibri" w:cs="Times New Roman"/>
          <w:b/>
          <w:kern w:val="0"/>
          <w:sz w:val="26"/>
          <w:szCs w:val="26"/>
          <w14:ligatures w14:val="none"/>
        </w:rPr>
        <w:t xml:space="preserve"> </w:t>
      </w:r>
      <w:r w:rsidRPr="008F1F95">
        <w:rPr>
          <w:rFonts w:ascii="Calibri" w:eastAsia="Calibri" w:hAnsi="Calibri" w:cs="Times New Roman"/>
          <w:b/>
          <w:kern w:val="0"/>
          <w:sz w:val="26"/>
          <w:szCs w:val="26"/>
          <w14:ligatures w14:val="none"/>
        </w:rPr>
        <w:t>a dosarului</w:t>
      </w:r>
    </w:p>
    <w:p w14:paraId="07B0AD85" w14:textId="77777777" w:rsidR="00BC335C" w:rsidRDefault="00BC335C" w:rsidP="00F71E5C">
      <w:pPr>
        <w:spacing w:after="0" w:line="276" w:lineRule="auto"/>
        <w:jc w:val="both"/>
        <w:rPr>
          <w:rFonts w:ascii="Calibri" w:eastAsia="Calibri" w:hAnsi="Calibri" w:cs="Calibri"/>
          <w:b/>
          <w:bCs/>
          <w:kern w:val="0"/>
          <w:sz w:val="24"/>
          <w:szCs w:val="24"/>
          <w14:ligatures w14:val="none"/>
        </w:rPr>
      </w:pPr>
      <w:bookmarkStart w:id="4" w:name="_Hlk150164541"/>
      <w:bookmarkEnd w:id="3"/>
    </w:p>
    <w:p w14:paraId="24B95A11" w14:textId="378B723B" w:rsidR="00F71E5C" w:rsidRPr="00BC335C" w:rsidRDefault="00F71E5C" w:rsidP="00BC335C">
      <w:pPr>
        <w:pStyle w:val="Listparagraf"/>
        <w:numPr>
          <w:ilvl w:val="2"/>
          <w:numId w:val="6"/>
        </w:numPr>
        <w:spacing w:after="0" w:line="276" w:lineRule="auto"/>
        <w:ind w:left="0"/>
        <w:jc w:val="both"/>
        <w:rPr>
          <w:rFonts w:ascii="Calibri" w:eastAsia="Calibri" w:hAnsi="Calibri" w:cs="Calibri"/>
          <w:b/>
          <w:bCs/>
          <w:kern w:val="0"/>
          <w:sz w:val="24"/>
          <w:szCs w:val="24"/>
          <w14:ligatures w14:val="none"/>
        </w:rPr>
      </w:pPr>
      <w:r w:rsidRPr="00BC335C">
        <w:rPr>
          <w:rFonts w:ascii="Calibri" w:eastAsia="Calibri" w:hAnsi="Calibri" w:cs="Calibri"/>
          <w:b/>
          <w:bCs/>
          <w:kern w:val="0"/>
          <w:sz w:val="24"/>
          <w:szCs w:val="24"/>
          <w14:ligatures w14:val="none"/>
        </w:rPr>
        <w:t>Pentru companii:</w:t>
      </w:r>
    </w:p>
    <w:p w14:paraId="08538AB4" w14:textId="3D227576" w:rsidR="00F71E5C" w:rsidRPr="00F71E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w:t>
      </w:r>
      <w:r w:rsidR="00763FD0">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în care se va explica modul în care aplicantul</w:t>
      </w:r>
      <w:r w:rsidR="00763FD0">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răspund</w:t>
      </w:r>
      <w:r w:rsidR="00763FD0">
        <w:rPr>
          <w:rFonts w:ascii="Calibri" w:eastAsia="Calibri" w:hAnsi="Calibri" w:cs="Times New Roman"/>
          <w:kern w:val="0"/>
          <w:sz w:val="24"/>
          <w:szCs w:val="24"/>
          <w14:ligatures w14:val="none"/>
        </w:rPr>
        <w:t>e</w:t>
      </w:r>
      <w:r w:rsidR="00763FD0" w:rsidRPr="00763FD0">
        <w:rPr>
          <w:rFonts w:ascii="Calibri" w:eastAsia="Calibri" w:hAnsi="Calibri" w:cs="Times New Roman"/>
          <w:kern w:val="0"/>
          <w:sz w:val="24"/>
          <w:szCs w:val="24"/>
          <w14:ligatures w14:val="none"/>
        </w:rPr>
        <w:t xml:space="preserve"> la</w:t>
      </w:r>
      <w:r w:rsidR="00CE4082">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cerințele sarcinii și criteriil</w:t>
      </w:r>
      <w:r w:rsidR="00763FD0">
        <w:rPr>
          <w:rFonts w:ascii="Calibri" w:eastAsia="Calibri" w:hAnsi="Calibri" w:cs="Times New Roman"/>
          <w:kern w:val="0"/>
          <w:sz w:val="24"/>
          <w:szCs w:val="24"/>
          <w14:ligatures w14:val="none"/>
        </w:rPr>
        <w:t>e</w:t>
      </w:r>
      <w:r w:rsidR="00763FD0" w:rsidRPr="00763FD0">
        <w:rPr>
          <w:rFonts w:ascii="Calibri" w:eastAsia="Calibri" w:hAnsi="Calibri" w:cs="Times New Roman"/>
          <w:kern w:val="0"/>
          <w:sz w:val="24"/>
          <w:szCs w:val="24"/>
          <w14:ligatures w14:val="none"/>
        </w:rPr>
        <w:t xml:space="preserve"> de calificare</w:t>
      </w:r>
      <w:r w:rsidRPr="00F71E5C">
        <w:rPr>
          <w:rFonts w:ascii="Calibri" w:eastAsia="Calibri" w:hAnsi="Calibri" w:cs="Times New Roman"/>
          <w:kern w:val="0"/>
          <w:sz w:val="24"/>
          <w:szCs w:val="24"/>
          <w14:ligatures w14:val="none"/>
        </w:rPr>
        <w:t>;</w:t>
      </w:r>
    </w:p>
    <w:p w14:paraId="07C9F5A3" w14:textId="38CD3DC4" w:rsidR="00F71E5C" w:rsidRPr="00F71E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CV-urile echipei de consultanți/ experți care vor fi implicați de companie pentru realizarea</w:t>
      </w:r>
      <w:r w:rsidR="00BC335C">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cercetării;</w:t>
      </w:r>
    </w:p>
    <w:p w14:paraId="782E4938" w14:textId="2CB6C751" w:rsidR="00BC33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Portofoliul cercetărilor relevante realizate</w:t>
      </w:r>
      <w:r w:rsidR="00A92F37" w:rsidRPr="00F71E5C">
        <w:rPr>
          <w:rFonts w:ascii="Calibri" w:eastAsia="Calibri" w:hAnsi="Calibri" w:cs="Times New Roman"/>
          <w:kern w:val="0"/>
          <w:sz w:val="24"/>
          <w:szCs w:val="24"/>
          <w14:ligatures w14:val="none"/>
        </w:rPr>
        <w:t>;</w:t>
      </w:r>
    </w:p>
    <w:p w14:paraId="2327952F" w14:textId="0558CE46" w:rsid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33248D2F" w14:textId="4D470986" w:rsidR="00A92F37" w:rsidRP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Pr="00F71E5C">
        <w:rPr>
          <w:rFonts w:ascii="Calibri" w:eastAsia="Calibri" w:hAnsi="Calibri" w:cs="Times New Roman"/>
          <w:kern w:val="0"/>
          <w:sz w:val="24"/>
          <w:szCs w:val="24"/>
          <w14:ligatures w14:val="none"/>
        </w:rPr>
        <w:t>sum</w:t>
      </w:r>
      <w:r>
        <w:rPr>
          <w:rFonts w:ascii="Calibri" w:eastAsia="Calibri" w:hAnsi="Calibri" w:cs="Times New Roman"/>
          <w:kern w:val="0"/>
          <w:sz w:val="24"/>
          <w:szCs w:val="24"/>
          <w14:ligatures w14:val="none"/>
        </w:rPr>
        <w:t xml:space="preserve">e per </w:t>
      </w:r>
      <w:r w:rsidRPr="00F71E5C">
        <w:rPr>
          <w:rFonts w:ascii="Calibri" w:eastAsia="Calibri" w:hAnsi="Calibri" w:cs="Times New Roman"/>
          <w:kern w:val="0"/>
          <w:sz w:val="24"/>
          <w:szCs w:val="24"/>
          <w14:ligatures w14:val="none"/>
        </w:rPr>
        <w:t xml:space="preserve">zi de </w:t>
      </w:r>
      <w:r w:rsidRPr="00763FD0">
        <w:rPr>
          <w:rFonts w:ascii="Calibri" w:eastAsia="Calibri" w:hAnsi="Calibri" w:cs="Times New Roman"/>
          <w:kern w:val="0"/>
          <w:sz w:val="24"/>
          <w:szCs w:val="24"/>
          <w14:ligatures w14:val="none"/>
        </w:rPr>
        <w:t>lucru</w:t>
      </w:r>
      <w:r w:rsidRPr="00F71E5C">
        <w:rPr>
          <w:rFonts w:ascii="Calibri" w:eastAsia="Calibri" w:hAnsi="Calibri" w:cs="Times New Roman"/>
          <w:kern w:val="0"/>
          <w:sz w:val="24"/>
          <w:szCs w:val="24"/>
          <w14:ligatures w14:val="none"/>
        </w:rPr>
        <w:t xml:space="preserve"> 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w:t>
      </w:r>
    </w:p>
    <w:p w14:paraId="5150B542" w14:textId="77777777" w:rsidR="00A92F37" w:rsidRDefault="00A92F37" w:rsidP="00AB2EF5">
      <w:pPr>
        <w:pStyle w:val="Listparagraf"/>
        <w:spacing w:after="0" w:line="240" w:lineRule="auto"/>
        <w:ind w:left="0"/>
        <w:jc w:val="both"/>
        <w:rPr>
          <w:rFonts w:ascii="Calibri" w:eastAsia="Calibri" w:hAnsi="Calibri" w:cs="Calibri"/>
          <w:b/>
          <w:bCs/>
          <w:kern w:val="0"/>
          <w:sz w:val="24"/>
          <w:szCs w:val="24"/>
          <w14:ligatures w14:val="none"/>
        </w:rPr>
      </w:pPr>
    </w:p>
    <w:p w14:paraId="7B3E2755" w14:textId="480EDEE0" w:rsidR="00F71E5C" w:rsidRPr="00F71E5C" w:rsidRDefault="00F71E5C" w:rsidP="00AB2EF5">
      <w:pPr>
        <w:pStyle w:val="Listparagraf"/>
        <w:numPr>
          <w:ilvl w:val="0"/>
          <w:numId w:val="14"/>
        </w:numPr>
        <w:spacing w:after="0" w:line="240" w:lineRule="auto"/>
        <w:ind w:left="0"/>
        <w:jc w:val="both"/>
        <w:rPr>
          <w:rFonts w:ascii="Calibri" w:eastAsia="Calibri" w:hAnsi="Calibri" w:cs="Calibri"/>
          <w:b/>
          <w:bCs/>
          <w:kern w:val="0"/>
          <w:sz w:val="24"/>
          <w:szCs w:val="24"/>
          <w14:ligatures w14:val="none"/>
        </w:rPr>
      </w:pPr>
      <w:r w:rsidRPr="00F71E5C">
        <w:rPr>
          <w:rFonts w:ascii="Calibri" w:eastAsia="Calibri" w:hAnsi="Calibri" w:cs="Calibri"/>
          <w:b/>
          <w:bCs/>
          <w:kern w:val="0"/>
          <w:sz w:val="24"/>
          <w:szCs w:val="24"/>
          <w14:ligatures w14:val="none"/>
        </w:rPr>
        <w:t>Pentru grup de experți:</w:t>
      </w:r>
    </w:p>
    <w:p w14:paraId="1B0BC161" w14:textId="3B89CC9F" w:rsidR="00887CC0"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 semnată de coordonatorul grupului/ liderul de grup</w:t>
      </w:r>
      <w:r w:rsidR="00BC335C">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în care v</w:t>
      </w:r>
      <w:r w:rsidR="00BC335C">
        <w:rPr>
          <w:rFonts w:ascii="Calibri" w:eastAsia="Calibri" w:hAnsi="Calibri" w:cs="Times New Roman"/>
          <w:kern w:val="0"/>
          <w:sz w:val="24"/>
          <w:szCs w:val="24"/>
          <w14:ligatures w14:val="none"/>
        </w:rPr>
        <w:t xml:space="preserve">or fi indicați experții implicați,  </w:t>
      </w:r>
      <w:r w:rsidR="00887CC0">
        <w:rPr>
          <w:rFonts w:ascii="Calibri" w:eastAsia="Calibri" w:hAnsi="Calibri" w:cs="Times New Roman"/>
          <w:kern w:val="0"/>
          <w:sz w:val="24"/>
          <w:szCs w:val="24"/>
          <w14:ligatures w14:val="none"/>
        </w:rPr>
        <w:t xml:space="preserve">și vor fi specificate sarcinile </w:t>
      </w:r>
      <w:r w:rsidR="00BC335C">
        <w:rPr>
          <w:rFonts w:ascii="Calibri" w:eastAsia="Calibri" w:hAnsi="Calibri" w:cs="Times New Roman"/>
          <w:kern w:val="0"/>
          <w:sz w:val="24"/>
          <w:szCs w:val="24"/>
          <w14:ligatures w14:val="none"/>
        </w:rPr>
        <w:t>și</w:t>
      </w:r>
      <w:r w:rsidR="00A92F37">
        <w:rPr>
          <w:rFonts w:ascii="Calibri" w:eastAsia="Calibri" w:hAnsi="Calibri" w:cs="Times New Roman"/>
          <w:kern w:val="0"/>
          <w:sz w:val="24"/>
          <w:szCs w:val="24"/>
          <w14:ligatures w14:val="none"/>
        </w:rPr>
        <w:t xml:space="preserve"> </w:t>
      </w:r>
      <w:r w:rsidR="00BC335C">
        <w:rPr>
          <w:rFonts w:ascii="Calibri" w:eastAsia="Calibri" w:hAnsi="Calibri" w:cs="Times New Roman"/>
          <w:kern w:val="0"/>
          <w:sz w:val="24"/>
          <w:szCs w:val="24"/>
          <w14:ligatures w14:val="none"/>
        </w:rPr>
        <w:t>numărul</w:t>
      </w:r>
      <w:r w:rsidR="00A92F37">
        <w:rPr>
          <w:rFonts w:ascii="Calibri" w:eastAsia="Calibri" w:hAnsi="Calibri" w:cs="Times New Roman"/>
          <w:kern w:val="0"/>
          <w:sz w:val="24"/>
          <w:szCs w:val="24"/>
          <w14:ligatures w14:val="none"/>
        </w:rPr>
        <w:t xml:space="preserve"> </w:t>
      </w:r>
      <w:r w:rsidR="00BC335C">
        <w:rPr>
          <w:rFonts w:ascii="Calibri" w:eastAsia="Calibri" w:hAnsi="Calibri" w:cs="Times New Roman"/>
          <w:kern w:val="0"/>
          <w:sz w:val="24"/>
          <w:szCs w:val="24"/>
          <w14:ligatures w14:val="none"/>
        </w:rPr>
        <w:t>de zile de implicare a fiecărui</w:t>
      </w:r>
      <w:r w:rsidRPr="00F71E5C">
        <w:rPr>
          <w:rFonts w:ascii="Calibri" w:eastAsia="Calibri" w:hAnsi="Calibri" w:cs="Times New Roman"/>
          <w:kern w:val="0"/>
          <w:sz w:val="24"/>
          <w:szCs w:val="24"/>
          <w14:ligatures w14:val="none"/>
        </w:rPr>
        <w:t xml:space="preserve"> expert</w:t>
      </w:r>
      <w:r w:rsidR="005769A3" w:rsidRPr="00F71E5C">
        <w:rPr>
          <w:rFonts w:ascii="Calibri" w:eastAsia="Calibri" w:hAnsi="Calibri" w:cs="Times New Roman"/>
          <w:kern w:val="0"/>
          <w:sz w:val="24"/>
          <w:szCs w:val="24"/>
          <w14:ligatures w14:val="none"/>
        </w:rPr>
        <w:t>;</w:t>
      </w:r>
    </w:p>
    <w:p w14:paraId="03FA704C" w14:textId="34BB3F31" w:rsidR="000E7E09"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887CC0">
        <w:rPr>
          <w:rFonts w:ascii="Calibri" w:eastAsia="Calibri" w:hAnsi="Calibri" w:cs="Times New Roman"/>
          <w:kern w:val="0"/>
          <w:sz w:val="24"/>
          <w:szCs w:val="24"/>
          <w14:ligatures w14:val="none"/>
        </w:rPr>
        <w:t>CV-urile experților care vor conține și detalii privind experiența de cercetare</w:t>
      </w:r>
      <w:r w:rsidR="005769A3" w:rsidRPr="00887CC0">
        <w:rPr>
          <w:rFonts w:ascii="Calibri" w:eastAsia="Calibri" w:hAnsi="Calibri" w:cs="Times New Roman"/>
          <w:kern w:val="0"/>
          <w:sz w:val="24"/>
          <w:szCs w:val="24"/>
          <w14:ligatures w14:val="none"/>
        </w:rPr>
        <w:t>, cu indicarea linkurilor la lucrările elaborate sau alte surse care demonstrează experiența deținută în domeniu</w:t>
      </w:r>
      <w:bookmarkEnd w:id="4"/>
      <w:r w:rsidR="00FB43C3" w:rsidRPr="00F71E5C">
        <w:rPr>
          <w:rFonts w:ascii="Calibri" w:eastAsia="Calibri" w:hAnsi="Calibri" w:cs="Times New Roman"/>
          <w:kern w:val="0"/>
          <w:sz w:val="24"/>
          <w:szCs w:val="24"/>
          <w14:ligatures w14:val="none"/>
        </w:rPr>
        <w:t>;</w:t>
      </w:r>
    </w:p>
    <w:p w14:paraId="77A338C7" w14:textId="77777777" w:rsid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4AFD6F4A" w14:textId="7A326570" w:rsidR="00A92F37" w:rsidRP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Pr="00F71E5C">
        <w:rPr>
          <w:rFonts w:ascii="Calibri" w:eastAsia="Calibri" w:hAnsi="Calibri" w:cs="Times New Roman"/>
          <w:kern w:val="0"/>
          <w:sz w:val="24"/>
          <w:szCs w:val="24"/>
          <w14:ligatures w14:val="none"/>
        </w:rPr>
        <w:t>sum</w:t>
      </w:r>
      <w:r>
        <w:rPr>
          <w:rFonts w:ascii="Calibri" w:eastAsia="Calibri" w:hAnsi="Calibri" w:cs="Times New Roman"/>
          <w:kern w:val="0"/>
          <w:sz w:val="24"/>
          <w:szCs w:val="24"/>
          <w14:ligatures w14:val="none"/>
        </w:rPr>
        <w:t xml:space="preserve">e per </w:t>
      </w:r>
      <w:r w:rsidRPr="00F71E5C">
        <w:rPr>
          <w:rFonts w:ascii="Calibri" w:eastAsia="Calibri" w:hAnsi="Calibri" w:cs="Times New Roman"/>
          <w:kern w:val="0"/>
          <w:sz w:val="24"/>
          <w:szCs w:val="24"/>
          <w14:ligatures w14:val="none"/>
        </w:rPr>
        <w:t xml:space="preserve">zi de </w:t>
      </w:r>
      <w:r w:rsidRPr="00763FD0">
        <w:rPr>
          <w:rFonts w:ascii="Calibri" w:eastAsia="Calibri" w:hAnsi="Calibri" w:cs="Times New Roman"/>
          <w:kern w:val="0"/>
          <w:sz w:val="24"/>
          <w:szCs w:val="24"/>
          <w14:ligatures w14:val="none"/>
        </w:rPr>
        <w:t>lucru</w:t>
      </w:r>
      <w:r w:rsidRPr="00F71E5C">
        <w:rPr>
          <w:rFonts w:ascii="Calibri" w:eastAsia="Calibri" w:hAnsi="Calibri" w:cs="Times New Roman"/>
          <w:kern w:val="0"/>
          <w:sz w:val="24"/>
          <w:szCs w:val="24"/>
          <w14:ligatures w14:val="none"/>
        </w:rPr>
        <w:t xml:space="preserve"> 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w:t>
      </w:r>
    </w:p>
    <w:p w14:paraId="3B3B245A" w14:textId="7AB01B2B" w:rsidR="005769A3" w:rsidRPr="00C74B1C" w:rsidRDefault="005769A3" w:rsidP="00AB2EF5">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Pr>
          <w:rFonts w:ascii="Calibri" w:eastAsia="Calibri" w:hAnsi="Calibri" w:cs="Times New Roman"/>
          <w:b/>
          <w:kern w:val="0"/>
          <w:sz w:val="26"/>
          <w:szCs w:val="26"/>
          <w14:ligatures w14:val="none"/>
        </w:rPr>
        <w:t>Evaluarea ofertelor</w:t>
      </w:r>
    </w:p>
    <w:p w14:paraId="547C4A25" w14:textId="77777777" w:rsidR="005769A3" w:rsidRDefault="00EF73ED"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FF288D">
        <w:rPr>
          <w:rFonts w:ascii="Calibri" w:eastAsia="Calibri" w:hAnsi="Calibri" w:cs="Times New Roman"/>
          <w:kern w:val="0"/>
          <w:sz w:val="24"/>
          <w:szCs w:val="24"/>
          <w14:ligatures w14:val="none"/>
        </w:rPr>
        <w:t xml:space="preserve">Ofertele vor fi analizate </w:t>
      </w:r>
      <w:r w:rsidR="005769A3">
        <w:rPr>
          <w:rFonts w:ascii="Calibri" w:eastAsia="Calibri" w:hAnsi="Calibri" w:cs="Times New Roman"/>
          <w:kern w:val="0"/>
          <w:sz w:val="24"/>
          <w:szCs w:val="24"/>
          <w14:ligatures w14:val="none"/>
        </w:rPr>
        <w:t xml:space="preserve">din perspectiva raportului </w:t>
      </w:r>
      <w:r w:rsidRPr="00FF288D">
        <w:rPr>
          <w:rFonts w:ascii="Calibri" w:eastAsia="Calibri" w:hAnsi="Calibri" w:cs="Times New Roman"/>
          <w:kern w:val="0"/>
          <w:sz w:val="24"/>
          <w:szCs w:val="24"/>
          <w14:ligatures w14:val="none"/>
        </w:rPr>
        <w:t>pre</w:t>
      </w:r>
      <w:r w:rsidR="00B10FCE" w:rsidRPr="00FF288D">
        <w:rPr>
          <w:rFonts w:ascii="Calibri" w:eastAsia="Calibri" w:hAnsi="Calibri" w:cs="Times New Roman"/>
          <w:kern w:val="0"/>
          <w:sz w:val="24"/>
          <w:szCs w:val="24"/>
          <w14:ligatures w14:val="none"/>
        </w:rPr>
        <w:t xml:space="preserve">ț - </w:t>
      </w:r>
      <w:r w:rsidRPr="00FF288D">
        <w:rPr>
          <w:rFonts w:ascii="Calibri" w:eastAsia="Calibri" w:hAnsi="Calibri" w:cs="Times New Roman"/>
          <w:kern w:val="0"/>
          <w:sz w:val="24"/>
          <w:szCs w:val="24"/>
          <w14:ligatures w14:val="none"/>
        </w:rPr>
        <w:t xml:space="preserve">calitate. </w:t>
      </w:r>
    </w:p>
    <w:p w14:paraId="7DC23B5F" w14:textId="77777777" w:rsidR="005769A3" w:rsidRDefault="005769A3"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p>
    <w:p w14:paraId="087BF950" w14:textId="77777777" w:rsidR="00052D08" w:rsidRDefault="005769A3"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FF288D">
        <w:rPr>
          <w:rFonts w:ascii="Calibri" w:eastAsia="Calibri" w:hAnsi="Calibri" w:cs="Times New Roman"/>
          <w:kern w:val="0"/>
          <w:sz w:val="24"/>
          <w:szCs w:val="24"/>
          <w14:ligatures w14:val="none"/>
        </w:rPr>
        <w:t>Ofertele primite vor fi analizate și comparate în funcție de următoarele criterii:</w:t>
      </w:r>
    </w:p>
    <w:p w14:paraId="399918CD" w14:textId="1B086063" w:rsidR="005769A3" w:rsidRPr="00052D08" w:rsidRDefault="005769A3" w:rsidP="00AB2EF5">
      <w:pPr>
        <w:pStyle w:val="Listparagraf"/>
        <w:numPr>
          <w:ilvl w:val="2"/>
          <w:numId w:val="6"/>
        </w:numPr>
        <w:shd w:val="clear" w:color="auto" w:fill="FFFFFF"/>
        <w:spacing w:after="0" w:line="240" w:lineRule="auto"/>
        <w:ind w:left="0"/>
        <w:jc w:val="both"/>
        <w:textAlignment w:val="baseline"/>
        <w:rPr>
          <w:rFonts w:ascii="Calibri" w:eastAsia="Calibri" w:hAnsi="Calibri" w:cs="Times New Roman"/>
          <w:kern w:val="0"/>
          <w:sz w:val="24"/>
          <w:szCs w:val="24"/>
          <w14:ligatures w14:val="none"/>
        </w:rPr>
      </w:pPr>
      <w:r w:rsidRPr="00052D08">
        <w:rPr>
          <w:rFonts w:ascii="Calibri" w:eastAsia="Calibri" w:hAnsi="Calibri" w:cs="Times New Roman"/>
          <w:kern w:val="0"/>
          <w:sz w:val="24"/>
          <w:szCs w:val="24"/>
          <w14:ligatures w14:val="none"/>
        </w:rPr>
        <w:t>Criterii minime obligatorii de admitere la evaluare:</w:t>
      </w:r>
    </w:p>
    <w:p w14:paraId="0054F9DE" w14:textId="68FE4D5D"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Experiența de minim 5 ani de activitate în domeniul relevant sarcinii;</w:t>
      </w:r>
    </w:p>
    <w:p w14:paraId="2E15DD51" w14:textId="7EEADECB"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Cel puțin 3 sondaje/studii/cercetări efectuate în ultimii 3 ani;</w:t>
      </w:r>
    </w:p>
    <w:p w14:paraId="4CA04D48" w14:textId="5B5BE897" w:rsid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Prezența în cadrul companiei/grupului de experți a persoanelor cu studii și experiență </w:t>
      </w:r>
      <w:r w:rsidR="000B4391">
        <w:rPr>
          <w:rFonts w:ascii="Calibri" w:eastAsia="Calibri" w:hAnsi="Calibri" w:cs="Times New Roman"/>
          <w:kern w:val="0"/>
          <w:sz w:val="24"/>
          <w:szCs w:val="24"/>
          <w14:ligatures w14:val="none"/>
        </w:rPr>
        <w:t>profesională</w:t>
      </w:r>
      <w:r w:rsidRPr="005769A3">
        <w:rPr>
          <w:rFonts w:ascii="Calibri" w:eastAsia="Calibri" w:hAnsi="Calibri" w:cs="Times New Roman"/>
          <w:kern w:val="0"/>
          <w:sz w:val="24"/>
          <w:szCs w:val="24"/>
          <w14:ligatures w14:val="none"/>
        </w:rPr>
        <w:t xml:space="preserve"> demonstrată în domeniul sănătății, </w:t>
      </w:r>
      <w:r>
        <w:rPr>
          <w:rFonts w:ascii="Calibri" w:eastAsia="Calibri" w:hAnsi="Calibri" w:cs="Times New Roman"/>
          <w:kern w:val="0"/>
          <w:sz w:val="24"/>
          <w:szCs w:val="24"/>
          <w14:ligatures w14:val="none"/>
        </w:rPr>
        <w:t xml:space="preserve">sociologie, </w:t>
      </w:r>
      <w:r w:rsidRPr="005769A3">
        <w:rPr>
          <w:rFonts w:ascii="Calibri" w:eastAsia="Calibri" w:hAnsi="Calibri" w:cs="Times New Roman"/>
          <w:kern w:val="0"/>
          <w:sz w:val="24"/>
          <w:szCs w:val="24"/>
          <w14:ligatures w14:val="none"/>
        </w:rPr>
        <w:t>analiz</w:t>
      </w:r>
      <w:r>
        <w:rPr>
          <w:rFonts w:ascii="Calibri" w:eastAsia="Calibri" w:hAnsi="Calibri" w:cs="Times New Roman"/>
          <w:kern w:val="0"/>
          <w:sz w:val="24"/>
          <w:szCs w:val="24"/>
          <w14:ligatures w14:val="none"/>
        </w:rPr>
        <w:t>e de date</w:t>
      </w:r>
      <w:r w:rsidRPr="005769A3">
        <w:rPr>
          <w:rFonts w:ascii="Calibri" w:eastAsia="Calibri" w:hAnsi="Calibri" w:cs="Times New Roman"/>
          <w:kern w:val="0"/>
          <w:sz w:val="24"/>
          <w:szCs w:val="24"/>
          <w14:ligatures w14:val="none"/>
        </w:rPr>
        <w:t>;</w:t>
      </w:r>
    </w:p>
    <w:p w14:paraId="7A4F57D6" w14:textId="1372152C"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Disponibilitatea ofertei tehnice;</w:t>
      </w:r>
    </w:p>
    <w:p w14:paraId="5A7ED2F5" w14:textId="1AA3038A"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Disponibilitatea ofertei financiare.</w:t>
      </w:r>
    </w:p>
    <w:p w14:paraId="4E6FDA8B" w14:textId="77777777" w:rsidR="005769A3" w:rsidRPr="005769A3" w:rsidRDefault="005769A3" w:rsidP="00AB2EF5">
      <w:pPr>
        <w:pStyle w:val="Listparagraf"/>
        <w:shd w:val="clear" w:color="auto" w:fill="FFFFFF"/>
        <w:spacing w:after="0" w:line="240" w:lineRule="auto"/>
        <w:ind w:left="-142"/>
        <w:jc w:val="both"/>
        <w:textAlignment w:val="baseline"/>
        <w:rPr>
          <w:rFonts w:ascii="Calibri" w:eastAsia="Calibri" w:hAnsi="Calibri" w:cs="Times New Roman"/>
          <w:kern w:val="0"/>
          <w:sz w:val="24"/>
          <w:szCs w:val="24"/>
          <w14:ligatures w14:val="none"/>
        </w:rPr>
      </w:pPr>
    </w:p>
    <w:p w14:paraId="7D9DC3AE" w14:textId="26163502" w:rsidR="005769A3" w:rsidRPr="005769A3" w:rsidRDefault="005769A3" w:rsidP="00AB2EF5">
      <w:pPr>
        <w:pStyle w:val="Listparagraf"/>
        <w:numPr>
          <w:ilvl w:val="2"/>
          <w:numId w:val="6"/>
        </w:numPr>
        <w:shd w:val="clear" w:color="auto" w:fill="FFFFFF"/>
        <w:spacing w:after="0" w:line="240" w:lineRule="auto"/>
        <w:ind w:left="0"/>
        <w:jc w:val="both"/>
        <w:textAlignment w:val="baseline"/>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Grila de evaluare a ofertelor: </w:t>
      </w:r>
    </w:p>
    <w:p w14:paraId="341FE2A9" w14:textId="1F2C7CED"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Oferta tehnică – 60 puncte</w:t>
      </w:r>
    </w:p>
    <w:p w14:paraId="464730E8" w14:textId="79FF47EC"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Oferta financiară – 30 puncte</w:t>
      </w:r>
    </w:p>
    <w:p w14:paraId="342C0102" w14:textId="6469E12E"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Respectarea termenului de implementare – </w:t>
      </w:r>
      <w:r>
        <w:rPr>
          <w:rFonts w:ascii="Calibri" w:eastAsia="Calibri" w:hAnsi="Calibri" w:cs="Times New Roman"/>
          <w:kern w:val="0"/>
          <w:sz w:val="24"/>
          <w:szCs w:val="24"/>
          <w14:ligatures w14:val="none"/>
        </w:rPr>
        <w:t>1</w:t>
      </w:r>
      <w:r w:rsidRPr="005769A3">
        <w:rPr>
          <w:rFonts w:ascii="Calibri" w:eastAsia="Calibri" w:hAnsi="Calibri" w:cs="Times New Roman"/>
          <w:kern w:val="0"/>
          <w:sz w:val="24"/>
          <w:szCs w:val="24"/>
          <w14:ligatures w14:val="none"/>
        </w:rPr>
        <w:t>0 puncte</w:t>
      </w:r>
    </w:p>
    <w:p w14:paraId="4FDB13C3" w14:textId="77777777" w:rsidR="00822E0A" w:rsidRDefault="00822E0A" w:rsidP="00822E0A">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2291F389" w14:textId="7B3DDD29" w:rsidR="00822E0A" w:rsidRPr="00822E0A" w:rsidRDefault="00822E0A" w:rsidP="00822E0A">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 xml:space="preserve">Comisia de </w:t>
      </w:r>
      <w:r w:rsidR="00767297">
        <w:rPr>
          <w:rFonts w:ascii="Calibri" w:eastAsia="Calibri" w:hAnsi="Calibri" w:cs="Calibri"/>
          <w:kern w:val="0"/>
          <w:sz w:val="24"/>
          <w:szCs w:val="24"/>
          <w14:ligatures w14:val="none"/>
        </w:rPr>
        <w:t>E</w:t>
      </w:r>
      <w:r w:rsidRPr="00822E0A">
        <w:rPr>
          <w:rFonts w:ascii="Calibri" w:eastAsia="Calibri" w:hAnsi="Calibri" w:cs="Calibri"/>
          <w:kern w:val="0"/>
          <w:sz w:val="24"/>
          <w:szCs w:val="24"/>
          <w14:ligatures w14:val="none"/>
        </w:rPr>
        <w:t>valuare va lua o decizie în termen de 5 zile lucrătoare de la data depunerii ofertelor</w:t>
      </w:r>
      <w:r w:rsidR="0023523F">
        <w:rPr>
          <w:rFonts w:ascii="Calibri" w:eastAsia="Calibri" w:hAnsi="Calibri" w:cs="Calibri"/>
          <w:kern w:val="0"/>
          <w:sz w:val="24"/>
          <w:szCs w:val="24"/>
          <w14:ligatures w14:val="none"/>
        </w:rPr>
        <w:t>.</w:t>
      </w:r>
    </w:p>
    <w:p w14:paraId="41A89865" w14:textId="77777777" w:rsidR="00822E0A" w:rsidRPr="00347B6C" w:rsidRDefault="00822E0A" w:rsidP="00822E0A">
      <w:pPr>
        <w:spacing w:after="0" w:line="240" w:lineRule="auto"/>
        <w:ind w:left="-426"/>
        <w:contextualSpacing/>
        <w:jc w:val="both"/>
        <w:rPr>
          <w:rFonts w:ascii="Calibri" w:eastAsia="Calibri" w:hAnsi="Calibri" w:cs="Calibri"/>
          <w:noProof/>
          <w:kern w:val="0"/>
          <w:sz w:val="24"/>
          <w:szCs w:val="24"/>
          <w:lang w:val="fr-FR" w:eastAsia="de-DE"/>
          <w14:ligatures w14:val="none"/>
        </w:rPr>
      </w:pPr>
    </w:p>
    <w:p w14:paraId="778168D0" w14:textId="3B8A3F3B" w:rsidR="00494DB8" w:rsidRPr="00347B6C" w:rsidRDefault="005769A3" w:rsidP="00822E0A">
      <w:pPr>
        <w:spacing w:after="0" w:line="240" w:lineRule="auto"/>
        <w:ind w:left="-426"/>
        <w:contextualSpacing/>
        <w:jc w:val="both"/>
        <w:rPr>
          <w:rFonts w:ascii="Calibri" w:eastAsia="Calibri" w:hAnsi="Calibri" w:cs="Calibri"/>
          <w:noProof/>
          <w:kern w:val="0"/>
          <w:sz w:val="24"/>
          <w:szCs w:val="24"/>
          <w:lang w:val="fr-FR" w:eastAsia="de-DE"/>
          <w14:ligatures w14:val="none"/>
        </w:rPr>
      </w:pPr>
      <w:r w:rsidRPr="00347B6C">
        <w:rPr>
          <w:rFonts w:ascii="Calibri" w:eastAsia="Calibri" w:hAnsi="Calibri" w:cs="Calibri"/>
          <w:noProof/>
          <w:kern w:val="0"/>
          <w:sz w:val="24"/>
          <w:szCs w:val="24"/>
          <w:lang w:val="fr-FR" w:eastAsia="de-DE"/>
          <w14:ligatures w14:val="none"/>
        </w:rPr>
        <w:t>Doar ofertele cu cel puțin 40 de puncte atribuite la evaluarea tehnică vor ajunge în faza de evaluare financiară. Oferta cu punctajul maxim va fi selectată câștigătoare.</w:t>
      </w:r>
      <w:r w:rsidR="00822E0A" w:rsidRPr="00347B6C">
        <w:rPr>
          <w:rFonts w:ascii="Calibri" w:eastAsia="Calibri" w:hAnsi="Calibri" w:cs="Calibri"/>
          <w:noProof/>
          <w:kern w:val="0"/>
          <w:sz w:val="24"/>
          <w:szCs w:val="24"/>
          <w:lang w:val="fr-FR" w:eastAsia="de-DE"/>
          <w14:ligatures w14:val="none"/>
        </w:rPr>
        <w:t xml:space="preserve"> </w:t>
      </w:r>
      <w:r w:rsidR="00172361" w:rsidRPr="00347B6C">
        <w:rPr>
          <w:rFonts w:ascii="Calibri" w:eastAsia="Calibri" w:hAnsi="Calibri" w:cs="Calibri"/>
          <w:noProof/>
          <w:kern w:val="0"/>
          <w:sz w:val="24"/>
          <w:szCs w:val="24"/>
          <w:lang w:val="fr-FR" w:eastAsia="de-DE"/>
          <w14:ligatures w14:val="none"/>
        </w:rPr>
        <w:t>AO „</w:t>
      </w:r>
      <w:r w:rsidR="00494DB8" w:rsidRPr="00822E0A">
        <w:rPr>
          <w:rFonts w:ascii="Calibri" w:eastAsia="Calibri" w:hAnsi="Calibri" w:cs="Calibri"/>
          <w:kern w:val="0"/>
          <w:sz w:val="24"/>
          <w:szCs w:val="24"/>
          <w14:ligatures w14:val="none"/>
        </w:rPr>
        <w:t>CASMED</w:t>
      </w:r>
      <w:r w:rsidR="00172361" w:rsidRPr="00822E0A">
        <w:rPr>
          <w:rFonts w:ascii="Calibri" w:eastAsia="Calibri" w:hAnsi="Calibri" w:cs="Calibri"/>
          <w:kern w:val="0"/>
          <w:sz w:val="24"/>
          <w:szCs w:val="24"/>
          <w14:ligatures w14:val="none"/>
        </w:rPr>
        <w:t>”</w:t>
      </w:r>
      <w:r w:rsidR="00494DB8" w:rsidRPr="00822E0A">
        <w:rPr>
          <w:rFonts w:ascii="Calibri" w:eastAsia="Calibri" w:hAnsi="Calibri" w:cs="Calibri"/>
          <w:kern w:val="0"/>
          <w:sz w:val="24"/>
          <w:szCs w:val="24"/>
          <w14:ligatures w14:val="none"/>
        </w:rPr>
        <w:t xml:space="preserve"> își rezervă dreptul </w:t>
      </w:r>
      <w:proofErr w:type="gramStart"/>
      <w:r w:rsidR="00494DB8" w:rsidRPr="00822E0A">
        <w:rPr>
          <w:rFonts w:ascii="Calibri" w:eastAsia="Calibri" w:hAnsi="Calibri" w:cs="Calibri"/>
          <w:kern w:val="0"/>
          <w:sz w:val="24"/>
          <w:szCs w:val="24"/>
          <w14:ligatures w14:val="none"/>
        </w:rPr>
        <w:t>de a</w:t>
      </w:r>
      <w:proofErr w:type="gramEnd"/>
      <w:r w:rsidR="00494DB8" w:rsidRPr="00822E0A">
        <w:rPr>
          <w:rFonts w:ascii="Calibri" w:eastAsia="Calibri" w:hAnsi="Calibri" w:cs="Calibri"/>
          <w:kern w:val="0"/>
          <w:sz w:val="24"/>
          <w:szCs w:val="24"/>
          <w14:ligatures w14:val="none"/>
        </w:rPr>
        <w:t xml:space="preserve"> solicita referințe și documente suplimentare.</w:t>
      </w:r>
    </w:p>
    <w:p w14:paraId="3A9EDE90"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p>
    <w:p w14:paraId="7BCCFC79" w14:textId="7E863238"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bookmarkStart w:id="5" w:name="_Hlk150164705"/>
      <w:r w:rsidRPr="00822E0A">
        <w:rPr>
          <w:rFonts w:ascii="Calibri" w:eastAsia="Calibri" w:hAnsi="Calibri" w:cs="Calibri"/>
          <w:b/>
          <w:bCs/>
          <w:kern w:val="0"/>
          <w:sz w:val="24"/>
          <w:szCs w:val="24"/>
          <w14:ligatures w14:val="none"/>
        </w:rPr>
        <w:t>Termenul – limită de prezentare a ofertei</w:t>
      </w:r>
      <w:r w:rsidRPr="00822E0A">
        <w:rPr>
          <w:rFonts w:ascii="Calibri" w:eastAsia="Calibri" w:hAnsi="Calibri" w:cs="Calibri"/>
          <w:b/>
          <w:kern w:val="0"/>
          <w:sz w:val="24"/>
          <w:szCs w:val="24"/>
          <w14:ligatures w14:val="none"/>
        </w:rPr>
        <w:t>:</w:t>
      </w:r>
      <w:r w:rsidRPr="00822E0A">
        <w:rPr>
          <w:rFonts w:ascii="Calibri" w:eastAsia="Calibri" w:hAnsi="Calibri" w:cs="Calibri"/>
          <w:kern w:val="0"/>
          <w:sz w:val="24"/>
          <w:szCs w:val="24"/>
          <w14:ligatures w14:val="none"/>
        </w:rPr>
        <w:t> </w:t>
      </w:r>
      <w:r w:rsidR="0009257E">
        <w:rPr>
          <w:rFonts w:ascii="Calibri" w:eastAsia="Calibri" w:hAnsi="Calibri" w:cs="Calibri"/>
          <w:b/>
          <w:bCs/>
          <w:kern w:val="0"/>
          <w:sz w:val="24"/>
          <w:szCs w:val="24"/>
          <w14:ligatures w14:val="none"/>
        </w:rPr>
        <w:t>1</w:t>
      </w:r>
      <w:r w:rsidR="00AA0BFB">
        <w:rPr>
          <w:rFonts w:ascii="Calibri" w:eastAsia="Calibri" w:hAnsi="Calibri" w:cs="Calibri"/>
          <w:b/>
          <w:bCs/>
          <w:kern w:val="0"/>
          <w:sz w:val="24"/>
          <w:szCs w:val="24"/>
          <w14:ligatures w14:val="none"/>
        </w:rPr>
        <w:t>5</w:t>
      </w:r>
      <w:r w:rsidR="0009257E" w:rsidRPr="00822E0A">
        <w:rPr>
          <w:rFonts w:ascii="Calibri" w:eastAsia="Calibri" w:hAnsi="Calibri" w:cs="Calibri"/>
          <w:kern w:val="0"/>
          <w:sz w:val="24"/>
          <w:szCs w:val="24"/>
          <w14:ligatures w14:val="none"/>
        </w:rPr>
        <w:t xml:space="preserve"> </w:t>
      </w:r>
      <w:r w:rsidR="0009257E">
        <w:rPr>
          <w:rFonts w:ascii="Calibri" w:eastAsia="Calibri" w:hAnsi="Calibri" w:cs="Calibri"/>
          <w:b/>
          <w:kern w:val="0"/>
          <w:sz w:val="24"/>
          <w:szCs w:val="24"/>
          <w14:ligatures w14:val="none"/>
        </w:rPr>
        <w:t>septembrie</w:t>
      </w:r>
      <w:r w:rsidR="0009257E" w:rsidRPr="00822E0A">
        <w:rPr>
          <w:rFonts w:ascii="Calibri" w:eastAsia="Calibri" w:hAnsi="Calibri" w:cs="Calibri"/>
          <w:b/>
          <w:kern w:val="0"/>
          <w:sz w:val="24"/>
          <w:szCs w:val="24"/>
          <w14:ligatures w14:val="none"/>
        </w:rPr>
        <w:t xml:space="preserve"> </w:t>
      </w:r>
      <w:r w:rsidRPr="00822E0A">
        <w:rPr>
          <w:rFonts w:ascii="Calibri" w:eastAsia="Calibri" w:hAnsi="Calibri" w:cs="Calibri"/>
          <w:b/>
          <w:kern w:val="0"/>
          <w:sz w:val="24"/>
          <w:szCs w:val="24"/>
          <w14:ligatures w14:val="none"/>
        </w:rPr>
        <w:t>202</w:t>
      </w:r>
      <w:r w:rsidR="00BF1990" w:rsidRPr="00822E0A">
        <w:rPr>
          <w:rFonts w:ascii="Calibri" w:eastAsia="Calibri" w:hAnsi="Calibri" w:cs="Calibri"/>
          <w:b/>
          <w:kern w:val="0"/>
          <w:sz w:val="24"/>
          <w:szCs w:val="24"/>
          <w14:ligatures w14:val="none"/>
        </w:rPr>
        <w:t>4</w:t>
      </w:r>
      <w:r w:rsidRPr="00822E0A">
        <w:rPr>
          <w:rFonts w:ascii="Calibri" w:eastAsia="Calibri" w:hAnsi="Calibri" w:cs="Calibri"/>
          <w:b/>
          <w:kern w:val="0"/>
          <w:sz w:val="24"/>
          <w:szCs w:val="24"/>
          <w14:ligatures w14:val="none"/>
        </w:rPr>
        <w:t xml:space="preserve">, ora </w:t>
      </w:r>
      <w:r w:rsidR="00BF1990" w:rsidRPr="00822E0A">
        <w:rPr>
          <w:rFonts w:ascii="Calibri" w:eastAsia="Calibri" w:hAnsi="Calibri" w:cs="Calibri"/>
          <w:b/>
          <w:kern w:val="0"/>
          <w:sz w:val="24"/>
          <w:szCs w:val="24"/>
          <w14:ligatures w14:val="none"/>
        </w:rPr>
        <w:t>2</w:t>
      </w:r>
      <w:r w:rsidR="00AA0BFB">
        <w:rPr>
          <w:rFonts w:ascii="Calibri" w:eastAsia="Calibri" w:hAnsi="Calibri" w:cs="Calibri"/>
          <w:b/>
          <w:kern w:val="0"/>
          <w:sz w:val="24"/>
          <w:szCs w:val="24"/>
          <w14:ligatures w14:val="none"/>
        </w:rPr>
        <w:t>1</w:t>
      </w:r>
      <w:r w:rsidRPr="00822E0A">
        <w:rPr>
          <w:rFonts w:ascii="Calibri" w:eastAsia="Calibri" w:hAnsi="Calibri" w:cs="Calibri"/>
          <w:b/>
          <w:kern w:val="0"/>
          <w:sz w:val="24"/>
          <w:szCs w:val="24"/>
          <w14:ligatures w14:val="none"/>
        </w:rPr>
        <w:t>.</w:t>
      </w:r>
      <w:r w:rsidR="009B23F7">
        <w:rPr>
          <w:rFonts w:ascii="Calibri" w:eastAsia="Calibri" w:hAnsi="Calibri" w:cs="Calibri"/>
          <w:b/>
          <w:kern w:val="0"/>
          <w:sz w:val="24"/>
          <w:szCs w:val="24"/>
          <w14:ligatures w14:val="none"/>
        </w:rPr>
        <w:t>00.</w:t>
      </w:r>
    </w:p>
    <w:p w14:paraId="01FE96B6"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56E4D808" w14:textId="1651977F" w:rsidR="00494DB8" w:rsidRPr="00822E0A" w:rsidRDefault="00494DB8" w:rsidP="00FD351F">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 xml:space="preserve">Persoanele interesate pot depune dosarul pentru concurs la adresa de e-mail: </w:t>
      </w:r>
      <w:hyperlink r:id="rId6" w:history="1">
        <w:r w:rsidR="00AB2EF5" w:rsidRPr="00971EE4">
          <w:rPr>
            <w:rStyle w:val="Hyperlink"/>
            <w:rFonts w:ascii="Calibri" w:eastAsia="Calibri" w:hAnsi="Calibri" w:cs="Calibri"/>
            <w:kern w:val="0"/>
            <w:sz w:val="24"/>
            <w:szCs w:val="24"/>
            <w14:ligatures w14:val="none"/>
          </w:rPr>
          <w:t>casmed.SAccproject@gmail.com</w:t>
        </w:r>
      </w:hyperlink>
      <w:r w:rsidR="00AB2EF5">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cu </w:t>
      </w:r>
      <w:r w:rsidR="00BF1990" w:rsidRPr="00822E0A">
        <w:rPr>
          <w:rFonts w:ascii="Calibri" w:eastAsia="Calibri" w:hAnsi="Calibri" w:cs="Calibri"/>
          <w:kern w:val="0"/>
          <w:sz w:val="24"/>
          <w:szCs w:val="24"/>
          <w14:ligatures w14:val="none"/>
        </w:rPr>
        <w:t>subiectul</w:t>
      </w:r>
      <w:r w:rsidRPr="00822E0A">
        <w:rPr>
          <w:rFonts w:ascii="Calibri" w:eastAsia="Calibri" w:hAnsi="Calibri" w:cs="Calibri"/>
          <w:kern w:val="0"/>
          <w:sz w:val="24"/>
          <w:szCs w:val="24"/>
          <w14:ligatures w14:val="none"/>
        </w:rPr>
        <w:t xml:space="preserve"> mesajului </w:t>
      </w:r>
      <w:r w:rsidRPr="00822E0A">
        <w:rPr>
          <w:rFonts w:ascii="Calibri" w:eastAsia="Calibri" w:hAnsi="Calibri" w:cs="Calibri"/>
          <w:b/>
          <w:kern w:val="0"/>
          <w:sz w:val="24"/>
          <w:szCs w:val="24"/>
          <w14:ligatures w14:val="none"/>
        </w:rPr>
        <w:t>„</w:t>
      </w:r>
      <w:r w:rsidR="00BF1990" w:rsidRPr="00822E0A">
        <w:rPr>
          <w:rFonts w:ascii="Calibri" w:eastAsia="Calibri" w:hAnsi="Calibri" w:cs="Calibri"/>
          <w:b/>
          <w:kern w:val="0"/>
          <w:sz w:val="24"/>
          <w:szCs w:val="24"/>
          <w14:ligatures w14:val="none"/>
        </w:rPr>
        <w:t>Studiu național participarea pacienților</w:t>
      </w:r>
      <w:r w:rsidRPr="00822E0A">
        <w:rPr>
          <w:rFonts w:ascii="Calibri" w:eastAsia="Calibri" w:hAnsi="Calibri" w:cs="Calibri"/>
          <w:b/>
          <w:kern w:val="0"/>
          <w:sz w:val="24"/>
          <w:szCs w:val="24"/>
          <w14:ligatures w14:val="none"/>
        </w:rPr>
        <w:t>”</w:t>
      </w:r>
      <w:r w:rsidRPr="00822E0A">
        <w:rPr>
          <w:rFonts w:ascii="Calibri" w:eastAsia="Calibri" w:hAnsi="Calibri" w:cs="Calibri"/>
          <w:kern w:val="0"/>
          <w:sz w:val="24"/>
          <w:szCs w:val="24"/>
          <w14:ligatures w14:val="none"/>
        </w:rPr>
        <w:t xml:space="preserve">. </w:t>
      </w:r>
    </w:p>
    <w:p w14:paraId="397C8B70" w14:textId="77777777" w:rsidR="00767297" w:rsidRDefault="00767297"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244085B9" w14:textId="614F47A6"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Dosarele incomplete nu vor fi evaluate. Doar persoanele selectate vor fi contactate.</w:t>
      </w:r>
    </w:p>
    <w:p w14:paraId="5A56C360"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7B721DF7" w14:textId="7CBD3761" w:rsidR="00494DB8" w:rsidRPr="00822E0A" w:rsidRDefault="00494DB8" w:rsidP="00AB2EF5">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Pentru </w:t>
      </w:r>
      <w:r w:rsidRPr="00822E0A">
        <w:rPr>
          <w:rFonts w:ascii="Calibri" w:eastAsia="Calibri" w:hAnsi="Calibri" w:cs="Calibri"/>
          <w:b/>
          <w:kern w:val="0"/>
          <w:sz w:val="24"/>
          <w:szCs w:val="24"/>
          <w14:ligatures w14:val="none"/>
        </w:rPr>
        <w:t>informații suplimentare</w:t>
      </w:r>
      <w:r w:rsidRPr="00822E0A">
        <w:rPr>
          <w:rFonts w:ascii="Calibri" w:eastAsia="Calibri" w:hAnsi="Calibri" w:cs="Calibri"/>
          <w:kern w:val="0"/>
          <w:sz w:val="24"/>
          <w:szCs w:val="24"/>
          <w14:ligatures w14:val="none"/>
        </w:rPr>
        <w:t> contactați:</w:t>
      </w:r>
      <w:r w:rsidR="00AB2EF5">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Livia Golovatîi, coordonator de proiect: tel. 069834207</w:t>
      </w:r>
      <w:bookmarkEnd w:id="5"/>
      <w:r w:rsidR="00AB2EF5">
        <w:rPr>
          <w:rFonts w:ascii="Calibri" w:eastAsia="Calibri" w:hAnsi="Calibri" w:cs="Calibri"/>
          <w:kern w:val="0"/>
          <w:sz w:val="24"/>
          <w:szCs w:val="24"/>
          <w14:ligatures w14:val="none"/>
        </w:rPr>
        <w:t>.</w:t>
      </w:r>
      <w:r w:rsidR="00AB2EF5" w:rsidRPr="00822E0A">
        <w:rPr>
          <w:rFonts w:ascii="Calibri" w:eastAsia="Calibri" w:hAnsi="Calibri" w:cs="Calibri"/>
          <w:kern w:val="0"/>
          <w:sz w:val="24"/>
          <w:szCs w:val="24"/>
          <w14:ligatures w14:val="none"/>
        </w:rPr>
        <w:t xml:space="preserve"> </w:t>
      </w:r>
    </w:p>
    <w:p w14:paraId="41958D9E" w14:textId="77777777" w:rsidR="00E330C5" w:rsidRDefault="00E330C5"/>
    <w:sectPr w:rsidR="00E330C5" w:rsidSect="00494DB8">
      <w:pgSz w:w="11906" w:h="16838"/>
      <w:pgMar w:top="568"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9"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1"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4"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6"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17"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4"/>
  </w:num>
  <w:num w:numId="3" w16cid:durableId="1062560525">
    <w:abstractNumId w:val="7"/>
  </w:num>
  <w:num w:numId="4" w16cid:durableId="1374118791">
    <w:abstractNumId w:val="16"/>
  </w:num>
  <w:num w:numId="5" w16cid:durableId="1153178954">
    <w:abstractNumId w:val="10"/>
  </w:num>
  <w:num w:numId="6" w16cid:durableId="1545945621">
    <w:abstractNumId w:val="12"/>
  </w:num>
  <w:num w:numId="7" w16cid:durableId="109931878">
    <w:abstractNumId w:val="13"/>
  </w:num>
  <w:num w:numId="8" w16cid:durableId="1658456564">
    <w:abstractNumId w:val="9"/>
  </w:num>
  <w:num w:numId="9" w16cid:durableId="1412964706">
    <w:abstractNumId w:val="17"/>
  </w:num>
  <w:num w:numId="10" w16cid:durableId="1432244709">
    <w:abstractNumId w:val="15"/>
  </w:num>
  <w:num w:numId="11" w16cid:durableId="759370092">
    <w:abstractNumId w:val="1"/>
  </w:num>
  <w:num w:numId="12" w16cid:durableId="430711393">
    <w:abstractNumId w:val="6"/>
  </w:num>
  <w:num w:numId="13" w16cid:durableId="517162735">
    <w:abstractNumId w:val="2"/>
  </w:num>
  <w:num w:numId="14" w16cid:durableId="888765883">
    <w:abstractNumId w:val="3"/>
  </w:num>
  <w:num w:numId="15" w16cid:durableId="1950896150">
    <w:abstractNumId w:val="4"/>
  </w:num>
  <w:num w:numId="16" w16cid:durableId="1695182509">
    <w:abstractNumId w:val="8"/>
  </w:num>
  <w:num w:numId="17" w16cid:durableId="1440219246">
    <w:abstractNumId w:val="5"/>
  </w:num>
  <w:num w:numId="18" w16cid:durableId="204132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2D08"/>
    <w:rsid w:val="00057637"/>
    <w:rsid w:val="00061829"/>
    <w:rsid w:val="00073248"/>
    <w:rsid w:val="00074805"/>
    <w:rsid w:val="00084907"/>
    <w:rsid w:val="000909A6"/>
    <w:rsid w:val="0009257E"/>
    <w:rsid w:val="000B4391"/>
    <w:rsid w:val="000E049C"/>
    <w:rsid w:val="000E7E09"/>
    <w:rsid w:val="001033AE"/>
    <w:rsid w:val="001036AC"/>
    <w:rsid w:val="00121D34"/>
    <w:rsid w:val="00132365"/>
    <w:rsid w:val="00137A9D"/>
    <w:rsid w:val="00162C1F"/>
    <w:rsid w:val="00165C79"/>
    <w:rsid w:val="00172361"/>
    <w:rsid w:val="00175D97"/>
    <w:rsid w:val="00190DBC"/>
    <w:rsid w:val="001A27E2"/>
    <w:rsid w:val="001B28B4"/>
    <w:rsid w:val="001B546A"/>
    <w:rsid w:val="001C7B18"/>
    <w:rsid w:val="001D2F0A"/>
    <w:rsid w:val="002162DD"/>
    <w:rsid w:val="0023523F"/>
    <w:rsid w:val="00255D1C"/>
    <w:rsid w:val="002565F9"/>
    <w:rsid w:val="0026094C"/>
    <w:rsid w:val="00273F8E"/>
    <w:rsid w:val="00291586"/>
    <w:rsid w:val="00292ADB"/>
    <w:rsid w:val="002A272C"/>
    <w:rsid w:val="002A3B98"/>
    <w:rsid w:val="002A4EDA"/>
    <w:rsid w:val="002B42E1"/>
    <w:rsid w:val="002B5CF1"/>
    <w:rsid w:val="002B7871"/>
    <w:rsid w:val="002C5BC2"/>
    <w:rsid w:val="002E342E"/>
    <w:rsid w:val="002E434E"/>
    <w:rsid w:val="00306058"/>
    <w:rsid w:val="00316687"/>
    <w:rsid w:val="00347B6C"/>
    <w:rsid w:val="003616C7"/>
    <w:rsid w:val="003861C6"/>
    <w:rsid w:val="00393579"/>
    <w:rsid w:val="003B70AE"/>
    <w:rsid w:val="003E1972"/>
    <w:rsid w:val="003F02C4"/>
    <w:rsid w:val="003F40D4"/>
    <w:rsid w:val="00404350"/>
    <w:rsid w:val="004211DC"/>
    <w:rsid w:val="00422E2A"/>
    <w:rsid w:val="0044106B"/>
    <w:rsid w:val="00441FE9"/>
    <w:rsid w:val="004601E2"/>
    <w:rsid w:val="00464467"/>
    <w:rsid w:val="00484142"/>
    <w:rsid w:val="00494DB8"/>
    <w:rsid w:val="004A2C57"/>
    <w:rsid w:val="004A5222"/>
    <w:rsid w:val="004C2DAC"/>
    <w:rsid w:val="004F0B36"/>
    <w:rsid w:val="00505198"/>
    <w:rsid w:val="00520144"/>
    <w:rsid w:val="00527753"/>
    <w:rsid w:val="0054744F"/>
    <w:rsid w:val="005666F9"/>
    <w:rsid w:val="00570795"/>
    <w:rsid w:val="0057449E"/>
    <w:rsid w:val="005769A3"/>
    <w:rsid w:val="00594E2B"/>
    <w:rsid w:val="005C0E46"/>
    <w:rsid w:val="005D0B0C"/>
    <w:rsid w:val="005D1DFE"/>
    <w:rsid w:val="005D210C"/>
    <w:rsid w:val="00610DE0"/>
    <w:rsid w:val="00626277"/>
    <w:rsid w:val="006274E0"/>
    <w:rsid w:val="00627B80"/>
    <w:rsid w:val="006328AB"/>
    <w:rsid w:val="00634112"/>
    <w:rsid w:val="00634226"/>
    <w:rsid w:val="00666A05"/>
    <w:rsid w:val="006854C2"/>
    <w:rsid w:val="006A4F26"/>
    <w:rsid w:val="006A75EB"/>
    <w:rsid w:val="006C112C"/>
    <w:rsid w:val="006D3088"/>
    <w:rsid w:val="006E1891"/>
    <w:rsid w:val="006F3687"/>
    <w:rsid w:val="007105BB"/>
    <w:rsid w:val="00730EEB"/>
    <w:rsid w:val="00763FD0"/>
    <w:rsid w:val="00767297"/>
    <w:rsid w:val="0077061A"/>
    <w:rsid w:val="00785362"/>
    <w:rsid w:val="007944EE"/>
    <w:rsid w:val="007A7EE6"/>
    <w:rsid w:val="00822E0A"/>
    <w:rsid w:val="008307F8"/>
    <w:rsid w:val="00834B22"/>
    <w:rsid w:val="0085345E"/>
    <w:rsid w:val="00860CC1"/>
    <w:rsid w:val="008719EA"/>
    <w:rsid w:val="00887CC0"/>
    <w:rsid w:val="00897925"/>
    <w:rsid w:val="008B0488"/>
    <w:rsid w:val="008B40D2"/>
    <w:rsid w:val="008B5B98"/>
    <w:rsid w:val="008C0E51"/>
    <w:rsid w:val="008E0AEC"/>
    <w:rsid w:val="008F1F95"/>
    <w:rsid w:val="008F6CD4"/>
    <w:rsid w:val="008F77AC"/>
    <w:rsid w:val="008F7B48"/>
    <w:rsid w:val="00904773"/>
    <w:rsid w:val="00910603"/>
    <w:rsid w:val="00910CC1"/>
    <w:rsid w:val="00915EAB"/>
    <w:rsid w:val="00920E05"/>
    <w:rsid w:val="009214FC"/>
    <w:rsid w:val="009246EF"/>
    <w:rsid w:val="00953EEE"/>
    <w:rsid w:val="009B23F7"/>
    <w:rsid w:val="009C28FB"/>
    <w:rsid w:val="009D6FFE"/>
    <w:rsid w:val="009E417F"/>
    <w:rsid w:val="009E5FA6"/>
    <w:rsid w:val="00A10636"/>
    <w:rsid w:val="00A133BD"/>
    <w:rsid w:val="00A30504"/>
    <w:rsid w:val="00A44625"/>
    <w:rsid w:val="00A53615"/>
    <w:rsid w:val="00A540E4"/>
    <w:rsid w:val="00A671F7"/>
    <w:rsid w:val="00A92F37"/>
    <w:rsid w:val="00A94E06"/>
    <w:rsid w:val="00A96E0C"/>
    <w:rsid w:val="00AA0BFB"/>
    <w:rsid w:val="00AB2EF5"/>
    <w:rsid w:val="00AB53FC"/>
    <w:rsid w:val="00B10FCE"/>
    <w:rsid w:val="00B14005"/>
    <w:rsid w:val="00B42195"/>
    <w:rsid w:val="00B47EDE"/>
    <w:rsid w:val="00B53D96"/>
    <w:rsid w:val="00B72AF3"/>
    <w:rsid w:val="00BA115C"/>
    <w:rsid w:val="00BA245D"/>
    <w:rsid w:val="00BB51F6"/>
    <w:rsid w:val="00BC335C"/>
    <w:rsid w:val="00BD33C2"/>
    <w:rsid w:val="00BD5A42"/>
    <w:rsid w:val="00BE3D30"/>
    <w:rsid w:val="00BE3D59"/>
    <w:rsid w:val="00BF1990"/>
    <w:rsid w:val="00C05259"/>
    <w:rsid w:val="00C325BF"/>
    <w:rsid w:val="00C328C5"/>
    <w:rsid w:val="00C45C67"/>
    <w:rsid w:val="00C648D3"/>
    <w:rsid w:val="00C74B1C"/>
    <w:rsid w:val="00C87075"/>
    <w:rsid w:val="00CB7FBD"/>
    <w:rsid w:val="00CC3890"/>
    <w:rsid w:val="00CE4082"/>
    <w:rsid w:val="00CE642B"/>
    <w:rsid w:val="00D929CE"/>
    <w:rsid w:val="00DA1181"/>
    <w:rsid w:val="00DB378A"/>
    <w:rsid w:val="00DE68C2"/>
    <w:rsid w:val="00E13739"/>
    <w:rsid w:val="00E330C5"/>
    <w:rsid w:val="00E37294"/>
    <w:rsid w:val="00E46DE6"/>
    <w:rsid w:val="00E56638"/>
    <w:rsid w:val="00E81C50"/>
    <w:rsid w:val="00E90E7B"/>
    <w:rsid w:val="00E924E7"/>
    <w:rsid w:val="00EB1A9E"/>
    <w:rsid w:val="00EB6AE7"/>
    <w:rsid w:val="00EC6463"/>
    <w:rsid w:val="00ED7228"/>
    <w:rsid w:val="00EF2D14"/>
    <w:rsid w:val="00EF4FE4"/>
    <w:rsid w:val="00EF73ED"/>
    <w:rsid w:val="00F03549"/>
    <w:rsid w:val="00F07E56"/>
    <w:rsid w:val="00F1507C"/>
    <w:rsid w:val="00F217AA"/>
    <w:rsid w:val="00F26DA7"/>
    <w:rsid w:val="00F34A9F"/>
    <w:rsid w:val="00F602C8"/>
    <w:rsid w:val="00F65BDF"/>
    <w:rsid w:val="00F71E5C"/>
    <w:rsid w:val="00F74AA9"/>
    <w:rsid w:val="00F97716"/>
    <w:rsid w:val="00FB18C7"/>
    <w:rsid w:val="00FB43C3"/>
    <w:rsid w:val="00FD2994"/>
    <w:rsid w:val="00FD351F"/>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basedOn w:val="Normal"/>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styleId="Referincomentariu">
    <w:name w:val="annotation reference"/>
    <w:basedOn w:val="Fontdeparagrafimplicit"/>
    <w:uiPriority w:val="99"/>
    <w:semiHidden/>
    <w:unhideWhenUsed/>
    <w:rsid w:val="00347B6C"/>
    <w:rPr>
      <w:sz w:val="16"/>
      <w:szCs w:val="16"/>
    </w:rPr>
  </w:style>
  <w:style w:type="paragraph" w:styleId="Textcomentariu">
    <w:name w:val="annotation text"/>
    <w:basedOn w:val="Normal"/>
    <w:link w:val="TextcomentariuCaracter"/>
    <w:uiPriority w:val="99"/>
    <w:unhideWhenUsed/>
    <w:rsid w:val="00347B6C"/>
    <w:pPr>
      <w:spacing w:line="240" w:lineRule="auto"/>
    </w:pPr>
    <w:rPr>
      <w:sz w:val="20"/>
      <w:szCs w:val="20"/>
    </w:rPr>
  </w:style>
  <w:style w:type="character" w:customStyle="1" w:styleId="TextcomentariuCaracter">
    <w:name w:val="Text comentariu Caracter"/>
    <w:basedOn w:val="Fontdeparagrafimplicit"/>
    <w:link w:val="Textcomentariu"/>
    <w:uiPriority w:val="99"/>
    <w:rsid w:val="00347B6C"/>
    <w:rPr>
      <w:sz w:val="20"/>
      <w:szCs w:val="20"/>
    </w:rPr>
  </w:style>
  <w:style w:type="paragraph" w:styleId="SubiectComentariu">
    <w:name w:val="annotation subject"/>
    <w:basedOn w:val="Textcomentariu"/>
    <w:next w:val="Textcomentariu"/>
    <w:link w:val="SubiectComentariuCaracter"/>
    <w:uiPriority w:val="99"/>
    <w:semiHidden/>
    <w:unhideWhenUsed/>
    <w:rsid w:val="00347B6C"/>
    <w:rPr>
      <w:b/>
      <w:bCs/>
    </w:rPr>
  </w:style>
  <w:style w:type="character" w:customStyle="1" w:styleId="SubiectComentariuCaracter">
    <w:name w:val="Subiect Comentariu Caracter"/>
    <w:basedOn w:val="TextcomentariuCaracter"/>
    <w:link w:val="SubiectComentariu"/>
    <w:uiPriority w:val="99"/>
    <w:semiHidden/>
    <w:rsid w:val="00347B6C"/>
    <w:rPr>
      <w:b/>
      <w:bCs/>
      <w:sz w:val="20"/>
      <w:szCs w:val="20"/>
    </w:rPr>
  </w:style>
  <w:style w:type="paragraph" w:styleId="Revizuire">
    <w:name w:val="Revision"/>
    <w:hidden/>
    <w:uiPriority w:val="99"/>
    <w:semiHidden/>
    <w:rsid w:val="00347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2465</Words>
  <Characters>14299</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CASMED</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18</cp:revision>
  <dcterms:created xsi:type="dcterms:W3CDTF">2024-08-22T14:15:00Z</dcterms:created>
  <dcterms:modified xsi:type="dcterms:W3CDTF">2024-09-09T07:51:00Z</dcterms:modified>
</cp:coreProperties>
</file>